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8.png" ContentType="image/png"/>
  <Override PartName="/word/media/image4.png" ContentType="image/png"/>
  <Override PartName="/word/media/image5.png" ContentType="image/png"/>
  <Override PartName="/word/media/image6.png" ContentType="image/png"/>
  <Override PartName="/word/media/image7.png" ContentType="image/png"/>
  <Override PartName="/word/media/image9.png" ContentType="image/png"/>
  <Override PartName="/word/media/image10.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Spacing"/>
        <w:ind w:firstLine="708" w:left="2832"/>
        <w:rPr>
          <w:rFonts w:ascii="Calibri" w:hAnsi="Calibri"/>
          <w:sz w:val="36"/>
          <w:szCs w:val="36"/>
        </w:rPr>
      </w:pPr>
      <w:r>
        <w:rPr>
          <w:sz w:val="36"/>
          <w:szCs w:val="36"/>
        </w:rPr>
      </w:r>
    </w:p>
    <w:p>
      <w:pPr>
        <w:pStyle w:val="NoSpacing"/>
        <w:ind w:firstLine="708" w:left="2832"/>
        <w:rPr>
          <w:rFonts w:ascii="Calibri" w:hAnsi="Calibri"/>
          <w:sz w:val="36"/>
          <w:szCs w:val="36"/>
        </w:rPr>
      </w:pPr>
      <w:r>
        <w:rPr>
          <w:sz w:val="36"/>
          <w:szCs w:val="36"/>
        </w:rPr>
      </w:r>
    </w:p>
    <w:p>
      <w:pPr>
        <w:pStyle w:val="NoSpacing"/>
        <w:ind w:firstLine="708" w:left="2832"/>
        <w:rPr>
          <w:rFonts w:ascii="Calibri" w:hAnsi="Calibri"/>
          <w:sz w:val="36"/>
          <w:szCs w:val="36"/>
        </w:rPr>
      </w:pPr>
      <w:r>
        <w:rPr>
          <w:sz w:val="36"/>
          <w:szCs w:val="36"/>
        </w:rPr>
      </w:r>
    </w:p>
    <w:p>
      <w:pPr>
        <w:pStyle w:val="NoSpacing"/>
        <w:ind w:firstLine="708" w:left="2832"/>
        <w:rPr>
          <w:rFonts w:ascii="Constantia" w:hAnsi="Constantia"/>
        </w:rPr>
      </w:pPr>
      <w:r>
        <w:rPr>
          <w:rFonts w:ascii="Constantia" w:hAnsi="Constantia"/>
          <w:sz w:val="36"/>
          <w:szCs w:val="36"/>
        </w:rPr>
        <w:t>Sommaire</w:t>
      </w:r>
    </w:p>
    <w:p>
      <w:pPr>
        <w:pStyle w:val="NoSpacing"/>
        <w:ind w:left="1416"/>
        <w:rPr>
          <w:rFonts w:ascii="Calibri" w:hAnsi="Calibri"/>
          <w:sz w:val="24"/>
          <w:szCs w:val="24"/>
        </w:rPr>
      </w:pPr>
      <w:r>
        <w:rPr>
          <w:sz w:val="24"/>
          <w:szCs w:val="24"/>
        </w:rPr>
      </w:r>
    </w:p>
    <w:p>
      <w:pPr>
        <w:pStyle w:val="NoSpacing"/>
        <w:ind w:left="1416"/>
        <w:rPr>
          <w:rFonts w:ascii="Calibri" w:hAnsi="Calibri"/>
        </w:rPr>
      </w:pPr>
      <w:r>
        <w:rPr>
          <w:sz w:val="24"/>
          <w:szCs w:val="24"/>
        </w:rPr>
        <w:t>Page 1</w:t>
        <w:tab/>
        <w:tab/>
        <w:t>Sommaire</w:t>
      </w:r>
    </w:p>
    <w:p>
      <w:pPr>
        <w:pStyle w:val="NoSpacing"/>
        <w:ind w:left="1416"/>
        <w:rPr>
          <w:rFonts w:ascii="Calibri" w:hAnsi="Calibri"/>
        </w:rPr>
      </w:pPr>
      <w:r>
        <w:rPr>
          <w:sz w:val="24"/>
          <w:szCs w:val="24"/>
        </w:rPr>
        <w:t>Page 2</w:t>
      </w:r>
      <w:r>
        <w:rPr/>
        <w:tab/>
        <w:tab/>
      </w:r>
      <w:r>
        <w:rPr>
          <w:sz w:val="24"/>
          <w:szCs w:val="24"/>
        </w:rPr>
        <w:t xml:space="preserve"> Effervescents, vins rosés et de macérations</w:t>
      </w:r>
    </w:p>
    <w:p>
      <w:pPr>
        <w:pStyle w:val="NoSpacing"/>
        <w:ind w:left="1416"/>
        <w:rPr>
          <w:rFonts w:ascii="Calibri" w:hAnsi="Calibri"/>
        </w:rPr>
      </w:pPr>
      <w:r>
        <w:rPr>
          <w:sz w:val="24"/>
          <w:szCs w:val="24"/>
        </w:rPr>
        <w:t>Page 3</w:t>
        <w:tab/>
        <w:tab/>
        <w:t>Carte des Vins de l’Occitanie</w:t>
      </w:r>
    </w:p>
    <w:p>
      <w:pPr>
        <w:pStyle w:val="NoSpacing"/>
        <w:ind w:left="1416"/>
        <w:rPr>
          <w:rFonts w:ascii="Calibri" w:hAnsi="Calibri"/>
        </w:rPr>
      </w:pPr>
      <w:r>
        <w:rPr>
          <w:sz w:val="24"/>
          <w:szCs w:val="24"/>
        </w:rPr>
        <w:t xml:space="preserve">Page 4 </w:t>
        <w:tab/>
        <w:tab/>
        <w:t>Vins Blancs du Languedoc Roussillon</w:t>
      </w:r>
    </w:p>
    <w:p>
      <w:pPr>
        <w:pStyle w:val="NoSpacing"/>
        <w:ind w:left="1416"/>
        <w:rPr>
          <w:rFonts w:ascii="Calibri" w:hAnsi="Calibri"/>
        </w:rPr>
      </w:pPr>
      <w:r>
        <w:rPr>
          <w:sz w:val="24"/>
          <w:szCs w:val="24"/>
        </w:rPr>
        <w:t xml:space="preserve">Page 5 </w:t>
        <w:tab/>
        <w:tab/>
        <w:t>Vins Blancs des Vignobles du Sud de la France</w:t>
      </w:r>
    </w:p>
    <w:p>
      <w:pPr>
        <w:pStyle w:val="NoSpacing"/>
        <w:ind w:left="1416"/>
        <w:rPr>
          <w:rFonts w:ascii="Calibri" w:hAnsi="Calibri"/>
        </w:rPr>
      </w:pPr>
      <w:r>
        <w:rPr>
          <w:sz w:val="24"/>
          <w:szCs w:val="24"/>
        </w:rPr>
        <w:t xml:space="preserve">Page 6 </w:t>
        <w:tab/>
        <w:tab/>
        <w:t xml:space="preserve">Vins Blancs des Vignobles de France </w:t>
      </w:r>
    </w:p>
    <w:p>
      <w:pPr>
        <w:pStyle w:val="NoSpacing"/>
        <w:ind w:left="1416"/>
        <w:rPr>
          <w:rFonts w:ascii="Calibri" w:hAnsi="Calibri"/>
        </w:rPr>
      </w:pPr>
      <w:r>
        <w:rPr>
          <w:sz w:val="24"/>
          <w:szCs w:val="24"/>
        </w:rPr>
        <w:t xml:space="preserve">Page 7 </w:t>
        <w:tab/>
        <w:tab/>
        <w:t>Vins Blancs des Vignobles de France suite</w:t>
      </w:r>
    </w:p>
    <w:p>
      <w:pPr>
        <w:pStyle w:val="NoSpacing"/>
        <w:ind w:left="1416"/>
        <w:rPr>
          <w:rFonts w:ascii="Calibri" w:hAnsi="Calibri"/>
        </w:rPr>
      </w:pPr>
      <w:r>
        <w:rPr>
          <w:sz w:val="24"/>
          <w:szCs w:val="24"/>
        </w:rPr>
        <w:t>Page 8</w:t>
        <w:tab/>
        <w:tab/>
        <w:t>Carte des vins rouge du Vignobles des Corbières</w:t>
      </w:r>
    </w:p>
    <w:p>
      <w:pPr>
        <w:pStyle w:val="NoSpacing"/>
        <w:ind w:left="1416"/>
        <w:rPr>
          <w:rFonts w:ascii="Calibri" w:hAnsi="Calibri"/>
        </w:rPr>
      </w:pPr>
      <w:r>
        <w:rPr>
          <w:sz w:val="24"/>
          <w:szCs w:val="24"/>
        </w:rPr>
        <w:t>Page 9</w:t>
        <w:tab/>
        <w:tab/>
        <w:t>Vins Rouges au sein du vignoble des Corbières</w:t>
      </w:r>
    </w:p>
    <w:p>
      <w:pPr>
        <w:pStyle w:val="NoSpacing"/>
        <w:ind w:left="1416"/>
        <w:rPr>
          <w:rFonts w:ascii="Calibri" w:hAnsi="Calibri"/>
        </w:rPr>
      </w:pPr>
      <w:r>
        <w:rPr>
          <w:sz w:val="24"/>
          <w:szCs w:val="24"/>
        </w:rPr>
        <w:t>Page 10</w:t>
        <w:tab/>
        <w:t>Vins Rouges des Vignobles de l’Occitanie</w:t>
        <w:tab/>
      </w:r>
    </w:p>
    <w:p>
      <w:pPr>
        <w:pStyle w:val="NoSpacing"/>
        <w:ind w:left="1416"/>
        <w:rPr>
          <w:rFonts w:ascii="Calibri" w:hAnsi="Calibri"/>
        </w:rPr>
      </w:pPr>
      <w:r>
        <w:rPr>
          <w:sz w:val="24"/>
          <w:szCs w:val="24"/>
        </w:rPr>
        <w:t>Page 11</w:t>
        <w:tab/>
      </w:r>
      <w:r>
        <w:rPr>
          <w:bCs/>
          <w:iCs/>
          <w:sz w:val="24"/>
          <w:szCs w:val="24"/>
        </w:rPr>
        <w:t>Vins Rouges des vignobles de l’Ouest de la France</w:t>
      </w:r>
    </w:p>
    <w:p>
      <w:pPr>
        <w:pStyle w:val="NoSpacing"/>
        <w:ind w:left="1416"/>
        <w:rPr>
          <w:rFonts w:ascii="Calibri" w:hAnsi="Calibri"/>
        </w:rPr>
      </w:pPr>
      <w:r>
        <w:rPr>
          <w:sz w:val="24"/>
          <w:szCs w:val="24"/>
        </w:rPr>
        <w:t>page 12</w:t>
        <w:tab/>
        <w:t xml:space="preserve">Vins rouges des Vignobles de l’Est de la France </w:t>
      </w:r>
    </w:p>
    <w:p>
      <w:pPr>
        <w:pStyle w:val="NoSpacing"/>
        <w:ind w:left="1416"/>
        <w:rPr>
          <w:rFonts w:ascii="Calibri" w:hAnsi="Calibri"/>
        </w:rPr>
      </w:pPr>
      <w:r>
        <w:rPr>
          <w:sz w:val="24"/>
          <w:szCs w:val="24"/>
        </w:rPr>
        <w:t>Page 13</w:t>
        <w:tab/>
        <w:t xml:space="preserve">Vins rouges des Vignobles de l’Est de la France suite </w:t>
      </w:r>
    </w:p>
    <w:p>
      <w:pPr>
        <w:pStyle w:val="NoSpacing"/>
        <w:ind w:left="1416"/>
        <w:rPr>
          <w:rFonts w:ascii="Calibri" w:hAnsi="Calibri"/>
        </w:rPr>
      </w:pPr>
      <w:r>
        <w:rPr>
          <w:sz w:val="24"/>
          <w:szCs w:val="24"/>
        </w:rPr>
        <w:t>page 14</w:t>
        <w:tab/>
        <w:t>Les Vins du Bastion en Magnum (150cl) et aux verres (12cl)</w:t>
      </w:r>
    </w:p>
    <w:p>
      <w:pPr>
        <w:pStyle w:val="NoSpacing"/>
        <w:ind w:left="1416"/>
        <w:rPr>
          <w:rFonts w:ascii="Calibri" w:hAnsi="Calibri"/>
        </w:rPr>
      </w:pPr>
      <w:r>
        <w:rPr>
          <w:sz w:val="24"/>
          <w:szCs w:val="24"/>
        </w:rPr>
        <w:t>Page 15</w:t>
        <w:tab/>
        <w:t>Les Vins de Douceurs</w:t>
      </w:r>
    </w:p>
    <w:p>
      <w:pPr>
        <w:pStyle w:val="NoSpacing"/>
        <w:ind w:left="1416"/>
        <w:rPr>
          <w:rFonts w:ascii="Constantia" w:hAnsi="Constantia"/>
        </w:rPr>
      </w:pPr>
      <w:r>
        <w:rPr>
          <w:sz w:val="24"/>
          <w:szCs w:val="24"/>
        </w:rPr>
        <w:t>Page 16</w:t>
        <w:tab/>
        <w:t>Spiritueux et liqueur</w:t>
      </w:r>
      <w:r>
        <w:rPr>
          <w:rFonts w:ascii="Constantia" w:hAnsi="Constantia"/>
          <w:sz w:val="24"/>
          <w:szCs w:val="24"/>
        </w:rPr>
        <w:t xml:space="preserve">s </w:t>
      </w:r>
    </w:p>
    <w:p>
      <w:pPr>
        <w:pStyle w:val="NoSpacing"/>
        <w:ind w:firstLine="708" w:left="2124"/>
        <w:rPr>
          <w:rFonts w:ascii="Calibri" w:hAnsi="Calibri"/>
          <w:i/>
          <w:i/>
          <w:iCs/>
          <w:sz w:val="24"/>
          <w:szCs w:val="24"/>
        </w:rPr>
      </w:pPr>
      <w:r>
        <w:rPr>
          <w:i/>
          <w:iCs/>
          <w:sz w:val="24"/>
          <w:szCs w:val="24"/>
        </w:rPr>
      </w:r>
    </w:p>
    <w:p>
      <w:pPr>
        <w:pStyle w:val="NoSpacing"/>
        <w:rPr>
          <w:rFonts w:ascii="Calibri" w:hAnsi="Calibri"/>
          <w:i/>
          <w:i/>
          <w:iCs/>
          <w:sz w:val="24"/>
          <w:szCs w:val="24"/>
        </w:rPr>
      </w:pPr>
      <w:r>
        <w:rPr>
          <w:i/>
          <w:iCs/>
          <w:sz w:val="24"/>
          <w:szCs w:val="24"/>
        </w:rPr>
      </w:r>
    </w:p>
    <w:p>
      <w:pPr>
        <w:pStyle w:val="NoSpacing"/>
        <w:rPr>
          <w:rFonts w:ascii="Calibri" w:hAnsi="Calibri"/>
          <w:sz w:val="24"/>
          <w:szCs w:val="24"/>
        </w:rPr>
      </w:pPr>
      <w:r>
        <w:rPr>
          <w:sz w:val="24"/>
          <w:szCs w:val="24"/>
        </w:rPr>
      </w:r>
    </w:p>
    <w:p>
      <w:pPr>
        <w:pStyle w:val="NoSpacing"/>
        <w:rPr>
          <w:rFonts w:ascii="Calibri" w:hAnsi="Calibri"/>
          <w:sz w:val="24"/>
          <w:szCs w:val="24"/>
        </w:rPr>
      </w:pPr>
      <w:r>
        <w:rPr>
          <w:sz w:val="24"/>
          <w:szCs w:val="24"/>
        </w:rPr>
      </w:r>
    </w:p>
    <w:p>
      <w:pPr>
        <w:pStyle w:val="NoSpacing"/>
        <w:rPr>
          <w:rFonts w:ascii="Calibri" w:hAnsi="Calibri"/>
          <w:sz w:val="24"/>
          <w:szCs w:val="24"/>
        </w:rPr>
      </w:pPr>
      <w:r>
        <w:rPr>
          <w:sz w:val="24"/>
          <w:szCs w:val="24"/>
        </w:rPr>
      </w:r>
    </w:p>
    <w:p>
      <w:pPr>
        <w:pStyle w:val="NoSpacing"/>
        <w:ind w:left="1416"/>
        <w:rPr>
          <w:rFonts w:ascii="Calibri" w:hAnsi="Calibri"/>
          <w:sz w:val="24"/>
          <w:szCs w:val="24"/>
        </w:rPr>
      </w:pPr>
      <w:r>
        <w:rPr>
          <w:sz w:val="24"/>
          <w:szCs w:val="24"/>
        </w:rPr>
      </w:r>
    </w:p>
    <w:p>
      <w:pPr>
        <w:pStyle w:val="NoSpacing"/>
        <w:ind w:left="1416"/>
        <w:rPr>
          <w:rFonts w:ascii="Calibri" w:hAnsi="Calibri"/>
          <w:sz w:val="24"/>
          <w:szCs w:val="24"/>
        </w:rPr>
      </w:pPr>
      <w:r>
        <w:rPr>
          <w:sz w:val="24"/>
          <w:szCs w:val="24"/>
        </w:rPr>
      </w:r>
    </w:p>
    <w:p>
      <w:pPr>
        <w:pStyle w:val="NoSpacing"/>
        <w:ind w:left="1416"/>
        <w:rPr>
          <w:rFonts w:ascii="Calibri" w:hAnsi="Calibri"/>
          <w:sz w:val="24"/>
          <w:szCs w:val="24"/>
        </w:rPr>
      </w:pPr>
      <w:r>
        <w:rPr>
          <w:sz w:val="24"/>
          <w:szCs w:val="24"/>
        </w:rPr>
      </w:r>
    </w:p>
    <w:p>
      <w:pPr>
        <w:pStyle w:val="NoSpacing"/>
        <w:ind w:left="1416"/>
        <w:rPr>
          <w:rFonts w:ascii="Calibri" w:hAnsi="Calibri"/>
          <w:sz w:val="24"/>
          <w:szCs w:val="24"/>
        </w:rPr>
      </w:pPr>
      <w:r>
        <w:rPr>
          <w:sz w:val="24"/>
          <w:szCs w:val="24"/>
        </w:rPr>
      </w:r>
    </w:p>
    <w:p>
      <w:pPr>
        <w:pStyle w:val="NoSpacing"/>
        <w:ind w:left="1416"/>
        <w:rPr>
          <w:rFonts w:ascii="Book Antiqua" w:hAnsi="Book Antiqua"/>
          <w:i/>
          <w:i/>
          <w:iCs/>
          <w:sz w:val="24"/>
          <w:szCs w:val="24"/>
        </w:rPr>
      </w:pPr>
      <w:r>
        <w:rPr>
          <w:rFonts w:ascii="Book Antiqua" w:hAnsi="Book Antiqua"/>
          <w:i/>
          <w:iCs/>
          <w:sz w:val="24"/>
          <w:szCs w:val="24"/>
        </w:rPr>
        <w:t>« Nous avons conçu cette carte au fil de nos voyages et dégustations, nous prenons le parti de ne pas parlé de culture car pour moi une opinion doit pouvoir être construite la plus sincèrement possible, seul le vin contenu dans ce flacon doit être le rendu de vos émotions. </w:t>
      </w:r>
    </w:p>
    <w:p>
      <w:pPr>
        <w:pStyle w:val="NoSpacing"/>
        <w:ind w:left="1416"/>
        <w:rPr>
          <w:rFonts w:ascii="Book Antiqua" w:hAnsi="Book Antiqua"/>
          <w:i/>
          <w:i/>
          <w:iCs/>
          <w:sz w:val="24"/>
          <w:szCs w:val="24"/>
        </w:rPr>
      </w:pPr>
      <w:r>
        <w:rPr>
          <w:rFonts w:ascii="Book Antiqua" w:hAnsi="Book Antiqua"/>
          <w:i/>
          <w:iCs/>
          <w:sz w:val="24"/>
          <w:szCs w:val="24"/>
        </w:rPr>
      </w:r>
    </w:p>
    <w:p>
      <w:pPr>
        <w:pStyle w:val="NoSpacing"/>
        <w:ind w:left="1416"/>
        <w:rPr>
          <w:rFonts w:ascii="Book Antiqua" w:hAnsi="Book Antiqua"/>
          <w:i/>
          <w:i/>
          <w:iCs/>
          <w:sz w:val="24"/>
          <w:szCs w:val="24"/>
        </w:rPr>
      </w:pPr>
      <w:r>
        <w:rPr>
          <w:rFonts w:ascii="Book Antiqua" w:hAnsi="Book Antiqua"/>
          <w:i/>
          <w:iCs/>
          <w:sz w:val="24"/>
          <w:szCs w:val="24"/>
        </w:rPr>
        <w:t>Notre sommelier Thibault reste à l’écoute de vos sensibilités et saura vous guidez si besoin est à travers notre sélection, il saura vous transmettre les convictions que chacun de nos vignerons nous à confier en nous donnant ses cuvées »</w:t>
        <w:tab/>
        <w:tab/>
        <w:tab/>
        <w:tab/>
        <w:tab/>
        <w:t>Valentin</w:t>
      </w:r>
    </w:p>
    <w:p>
      <w:pPr>
        <w:pStyle w:val="NoSpacing"/>
        <w:ind w:left="1416"/>
        <w:rPr>
          <w:rFonts w:ascii="Book Antiqua" w:hAnsi="Book Antiqua"/>
          <w:sz w:val="24"/>
          <w:szCs w:val="24"/>
        </w:rPr>
      </w:pPr>
      <w:r>
        <w:rPr>
          <w:rFonts w:ascii="Book Antiqua" w:hAnsi="Book Antiqua"/>
          <w:sz w:val="24"/>
          <w:szCs w:val="24"/>
        </w:rPr>
      </w:r>
    </w:p>
    <w:p>
      <w:pPr>
        <w:pStyle w:val="NoSpacing"/>
        <w:ind w:left="1416"/>
        <w:rPr>
          <w:rFonts w:ascii="Book Antiqua" w:hAnsi="Book Antiqua"/>
          <w:sz w:val="24"/>
          <w:szCs w:val="24"/>
        </w:rPr>
      </w:pPr>
      <w:r>
        <w:rPr>
          <w:rFonts w:ascii="Book Antiqua" w:hAnsi="Book Antiqua"/>
          <w:sz w:val="24"/>
          <w:szCs w:val="24"/>
        </w:rPr>
      </w:r>
    </w:p>
    <w:p>
      <w:pPr>
        <w:pStyle w:val="NoSpacing"/>
        <w:ind w:left="1416"/>
        <w:rPr>
          <w:rFonts w:ascii="Book Antiqua" w:hAnsi="Book Antiqua"/>
          <w:i/>
          <w:i/>
          <w:sz w:val="24"/>
          <w:szCs w:val="24"/>
        </w:rPr>
      </w:pPr>
      <w:r>
        <w:rPr>
          <w:rFonts w:ascii="Book Antiqua" w:hAnsi="Book Antiqua"/>
          <w:i/>
          <w:sz w:val="24"/>
          <w:szCs w:val="24"/>
        </w:rPr>
      </w:r>
    </w:p>
    <w:p>
      <w:pPr>
        <w:pStyle w:val="NoSpacing"/>
        <w:ind w:left="1416"/>
        <w:rPr>
          <w:rFonts w:ascii="Book Antiqua" w:hAnsi="Book Antiqua"/>
          <w:i/>
          <w:i/>
          <w:iCs/>
          <w:sz w:val="24"/>
          <w:szCs w:val="24"/>
        </w:rPr>
      </w:pPr>
      <w:r>
        <w:rPr>
          <w:rFonts w:ascii="Book Antiqua" w:hAnsi="Book Antiqua"/>
          <w:i/>
          <w:iCs/>
          <w:sz w:val="24"/>
          <w:szCs w:val="24"/>
        </w:rPr>
      </w:r>
    </w:p>
    <w:p>
      <w:pPr>
        <w:pStyle w:val="NoSpacing"/>
        <w:ind w:left="1416"/>
        <w:rPr>
          <w:rFonts w:ascii="Book Antiqua" w:hAnsi="Book Antiqua"/>
          <w:i/>
          <w:i/>
          <w:iCs/>
          <w:sz w:val="24"/>
          <w:szCs w:val="24"/>
        </w:rPr>
      </w:pPr>
      <w:r>
        <w:rPr>
          <w:rFonts w:ascii="Book Antiqua" w:hAnsi="Book Antiqua"/>
          <w:i/>
          <w:iCs/>
          <w:sz w:val="24"/>
          <w:szCs w:val="24"/>
        </w:rPr>
      </w:r>
    </w:p>
    <w:p>
      <w:pPr>
        <w:pStyle w:val="NoSpacing"/>
        <w:ind w:left="1416"/>
        <w:rPr>
          <w:rFonts w:ascii="Book Antiqua" w:hAnsi="Book Antiqua"/>
          <w:sz w:val="24"/>
          <w:szCs w:val="24"/>
        </w:rPr>
      </w:pPr>
      <w:r>
        <w:rPr>
          <w:rFonts w:ascii="Book Antiqua" w:hAnsi="Book Antiqua"/>
          <w:sz w:val="24"/>
          <w:szCs w:val="24"/>
        </w:rPr>
      </w:r>
    </w:p>
    <w:p>
      <w:pPr>
        <w:pStyle w:val="NoSpacing"/>
        <w:ind w:left="1416"/>
        <w:rPr>
          <w:rFonts w:ascii="Book Antiqua" w:hAnsi="Book Antiqua"/>
          <w:i/>
          <w:i/>
          <w:iCs/>
          <w:sz w:val="24"/>
          <w:szCs w:val="24"/>
        </w:rPr>
      </w:pPr>
      <w:r>
        <w:rPr>
          <w:rFonts w:ascii="Book Antiqua" w:hAnsi="Book Antiqua"/>
          <w:i/>
          <w:iCs/>
          <w:sz w:val="24"/>
          <w:szCs w:val="24"/>
        </w:rPr>
        <w:t>« Le Vin, c’est selon sa qualité et son terroir, un tonique nécessaire, un luxe, l’honneur des mets et n’est-il pas en lui-même une nourriture ? »</w:t>
        <w:tab/>
        <w:tab/>
        <w:t xml:space="preserve">                   S.G. Colette</w:t>
      </w:r>
    </w:p>
    <w:p>
      <w:pPr>
        <w:pStyle w:val="NoSpacing"/>
        <w:ind w:left="1416"/>
        <w:rPr>
          <w:rFonts w:ascii="Book Antiqua" w:hAnsi="Book Antiqua"/>
          <w:i/>
          <w:i/>
          <w:iCs/>
          <w:sz w:val="24"/>
          <w:szCs w:val="24"/>
        </w:rPr>
      </w:pPr>
      <w:r>
        <w:rPr>
          <w:rFonts w:ascii="Book Antiqua" w:hAnsi="Book Antiqua"/>
          <w:i/>
          <w:iCs/>
          <w:sz w:val="24"/>
          <w:szCs w:val="24"/>
        </w:rPr>
      </w:r>
    </w:p>
    <w:p>
      <w:pPr>
        <w:pStyle w:val="NoSpacing"/>
        <w:ind w:hanging="0"/>
        <w:rPr>
          <w:rFonts w:ascii="Book Antiqua" w:hAnsi="Book Antiqua"/>
          <w:b/>
          <w:bCs/>
          <w:sz w:val="24"/>
          <w:szCs w:val="24"/>
        </w:rPr>
      </w:pPr>
      <w:r>
        <w:rPr>
          <w:rFonts w:ascii="Book Antiqua" w:hAnsi="Book Antiqua"/>
          <w:b/>
          <w:bCs/>
          <w:sz w:val="24"/>
          <w:szCs w:val="24"/>
        </w:rPr>
      </w:r>
    </w:p>
    <w:p>
      <w:pPr>
        <w:pStyle w:val="NoSpacing"/>
        <w:ind w:hanging="0"/>
        <w:rPr>
          <w:rFonts w:ascii="Book Antiqua" w:hAnsi="Book Antiqua"/>
          <w:b/>
          <w:bCs/>
          <w:sz w:val="24"/>
          <w:szCs w:val="24"/>
        </w:rPr>
      </w:pPr>
      <w:r>
        <w:rPr>
          <w:rFonts w:ascii="Book Antiqua" w:hAnsi="Book Antiqua"/>
          <w:b/>
          <w:bCs/>
          <w:sz w:val="24"/>
          <w:szCs w:val="24"/>
        </w:rPr>
      </w:r>
    </w:p>
    <w:p>
      <w:pPr>
        <w:pStyle w:val="NoSpacing"/>
        <w:ind w:hanging="0"/>
        <w:rPr>
          <w:rFonts w:ascii="Book Antiqua" w:hAnsi="Book Antiqua"/>
          <w:b/>
          <w:bCs/>
          <w:sz w:val="24"/>
          <w:szCs w:val="24"/>
        </w:rPr>
      </w:pPr>
      <w:r>
        <w:rPr>
          <w:rFonts w:ascii="Book Antiqua" w:hAnsi="Book Antiqua"/>
          <w:b/>
          <w:bCs/>
          <w:sz w:val="24"/>
          <w:szCs w:val="24"/>
        </w:rPr>
      </w:r>
    </w:p>
    <w:p>
      <w:pPr>
        <w:pStyle w:val="NoSpacing"/>
        <w:ind w:hanging="0"/>
        <w:rPr>
          <w:rFonts w:ascii="Calibri" w:hAnsi="Calibri"/>
        </w:rPr>
      </w:pPr>
      <w:r>
        <w:rPr>
          <w:rFonts w:ascii="Constantia" w:hAnsi="Constantia"/>
          <w:b/>
          <w:bCs/>
          <w:i/>
          <w:iCs/>
          <w:sz w:val="36"/>
          <w:szCs w:val="36"/>
        </w:rPr>
        <w:t>Effervescents</w:t>
      </w:r>
      <w:r>
        <w:rPr/>
        <w:tab/>
        <w:tab/>
        <w:tab/>
        <w:tab/>
        <w:tab/>
        <w:tab/>
        <w:tab/>
        <w:tab/>
        <w:tab/>
        <w:tab/>
        <w:tab/>
        <w:tab/>
        <w:tab/>
        <w:tab/>
        <w:tab/>
        <w:tab/>
        <w:tab/>
        <w:tab/>
        <w:tab/>
        <w:tab/>
        <w:tab/>
        <w:tab/>
        <w:tab/>
        <w:tab/>
        <w:tab/>
      </w:r>
      <w:r>
        <w:rPr>
          <w:b w:val="false"/>
          <w:bCs w:val="false"/>
          <w:sz w:val="24"/>
          <w:szCs w:val="24"/>
        </w:rPr>
        <w:t>75cl</w:t>
      </w:r>
    </w:p>
    <w:p>
      <w:pPr>
        <w:pStyle w:val="NoSpacing"/>
        <w:ind w:hanging="0"/>
        <w:rPr>
          <w:b/>
          <w:bCs/>
          <w:sz w:val="24"/>
          <w:szCs w:val="24"/>
        </w:rPr>
      </w:pPr>
      <w:r>
        <w:rPr>
          <w:b/>
          <w:bCs/>
          <w:sz w:val="24"/>
          <w:szCs w:val="24"/>
        </w:rPr>
      </w:r>
    </w:p>
    <w:p>
      <w:pPr>
        <w:pStyle w:val="NoSpacing"/>
        <w:ind w:firstLine="708"/>
        <w:rPr>
          <w:rFonts w:ascii="Calibri" w:hAnsi="Calibri"/>
          <w:i/>
          <w:i/>
          <w:iCs/>
          <w:sz w:val="24"/>
          <w:szCs w:val="24"/>
        </w:rPr>
      </w:pPr>
      <w:r>
        <w:rPr>
          <w:i/>
          <w:iCs/>
          <w:sz w:val="24"/>
          <w:szCs w:val="24"/>
        </w:rPr>
      </w:r>
    </w:p>
    <w:p>
      <w:pPr>
        <w:pStyle w:val="NoSpacing"/>
        <w:ind w:firstLine="708"/>
        <w:rPr>
          <w:rFonts w:ascii="Calibri" w:hAnsi="Calibri"/>
          <w:sz w:val="24"/>
          <w:szCs w:val="24"/>
        </w:rPr>
      </w:pPr>
      <w:r>
        <w:rPr>
          <w:rFonts w:ascii="Constantia" w:hAnsi="Constantia"/>
          <w:b/>
          <w:bCs/>
          <w:i/>
          <w:iCs/>
          <w:sz w:val="24"/>
          <w:szCs w:val="24"/>
          <w:u w:val="single"/>
        </w:rPr>
        <w:t>Petillant autour du verger</w:t>
      </w:r>
      <w:r>
        <w:rPr>
          <w:i/>
          <w:iCs/>
          <w:sz w:val="24"/>
          <w:szCs w:val="24"/>
          <w:u w:val="single"/>
        </w:rPr>
        <w:t xml:space="preserve"> </w:t>
      </w:r>
    </w:p>
    <w:p>
      <w:pPr>
        <w:pStyle w:val="NoSpacing"/>
        <w:ind w:firstLine="708"/>
        <w:rPr>
          <w:rFonts w:ascii="Calibri" w:hAnsi="Calibri"/>
          <w:i/>
          <w:i/>
          <w:iCs/>
          <w:sz w:val="24"/>
          <w:szCs w:val="24"/>
        </w:rPr>
      </w:pPr>
      <w:r>
        <w:rPr>
          <w:i/>
          <w:iCs/>
          <w:sz w:val="24"/>
          <w:szCs w:val="24"/>
        </w:rPr>
      </w:r>
    </w:p>
    <w:p>
      <w:pPr>
        <w:pStyle w:val="NoSpacing"/>
        <w:ind w:hanging="0"/>
        <w:rPr>
          <w:rFonts w:ascii="Calibri" w:hAnsi="Calibri"/>
          <w:sz w:val="24"/>
          <w:szCs w:val="24"/>
        </w:rPr>
      </w:pPr>
      <w:r>
        <w:rPr>
          <w:i/>
          <w:iCs/>
          <w:sz w:val="24"/>
          <w:szCs w:val="24"/>
        </w:rPr>
        <w:tab/>
        <w:t>Domaine Eric Bordelet « Granit »</w:t>
      </w:r>
      <w:r>
        <w:rPr>
          <w:sz w:val="24"/>
          <w:szCs w:val="24"/>
        </w:rPr>
        <w:tab/>
        <w:tab/>
        <w:tab/>
        <w:tab/>
      </w:r>
      <w:r>
        <w:rPr>
          <w:i/>
          <w:iCs/>
          <w:sz w:val="24"/>
          <w:szCs w:val="24"/>
        </w:rPr>
        <w:t>Poiré Pétillant Naturel</w:t>
        <w:tab/>
        <w:tab/>
      </w:r>
      <w:r>
        <w:rPr>
          <w:i/>
          <w:iCs/>
          <w:sz w:val="24"/>
          <w:szCs w:val="24"/>
        </w:rPr>
        <w:t>48</w:t>
      </w:r>
      <w:r>
        <w:rPr>
          <w:i/>
          <w:iCs/>
          <w:sz w:val="24"/>
          <w:szCs w:val="24"/>
        </w:rPr>
        <w:t>€</w:t>
      </w:r>
    </w:p>
    <w:p>
      <w:pPr>
        <w:pStyle w:val="NoSpacing"/>
        <w:ind w:firstLine="708"/>
        <w:rPr>
          <w:rFonts w:ascii="Calibri" w:hAnsi="Calibri"/>
          <w:i/>
          <w:i/>
          <w:iCs/>
          <w:sz w:val="24"/>
          <w:szCs w:val="24"/>
        </w:rPr>
      </w:pPr>
      <w:r>
        <w:rPr>
          <w:i/>
          <w:iCs/>
          <w:sz w:val="24"/>
          <w:szCs w:val="24"/>
        </w:rPr>
      </w:r>
    </w:p>
    <w:p>
      <w:pPr>
        <w:pStyle w:val="NoSpacing"/>
        <w:ind w:hanging="0"/>
        <w:rPr>
          <w:rFonts w:ascii="Calibri" w:hAnsi="Calibri"/>
          <w:sz w:val="24"/>
          <w:szCs w:val="24"/>
        </w:rPr>
      </w:pPr>
      <w:r>
        <w:rPr>
          <w:i/>
          <w:iCs/>
          <w:sz w:val="24"/>
          <w:szCs w:val="24"/>
        </w:rPr>
        <w:tab/>
        <w:t xml:space="preserve">Cidrerie Andre fabre                                                              </w:t>
        <w:tab/>
        <w:t>Coing Pétillant Naturel</w:t>
      </w:r>
      <w:r>
        <w:rPr>
          <w:i/>
          <w:iCs/>
          <w:sz w:val="24"/>
          <w:szCs w:val="24"/>
        </w:rPr>
        <w:tab/>
        <w:tab/>
      </w:r>
      <w:r>
        <w:rPr>
          <w:i/>
          <w:iCs/>
          <w:sz w:val="24"/>
          <w:szCs w:val="24"/>
        </w:rPr>
        <w:t>30€</w:t>
      </w:r>
    </w:p>
    <w:p>
      <w:pPr>
        <w:pStyle w:val="NoSpacing"/>
        <w:ind w:firstLine="708"/>
        <w:rPr>
          <w:rFonts w:ascii="Calibri" w:hAnsi="Calibri"/>
          <w:i/>
          <w:i/>
          <w:iCs/>
          <w:sz w:val="24"/>
          <w:szCs w:val="24"/>
          <w:u w:val="single"/>
        </w:rPr>
      </w:pPr>
      <w:r>
        <w:rPr>
          <w:i/>
          <w:iCs/>
          <w:sz w:val="24"/>
          <w:szCs w:val="24"/>
          <w:u w:val="single"/>
        </w:rPr>
      </w:r>
    </w:p>
    <w:p>
      <w:pPr>
        <w:pStyle w:val="NoSpacing"/>
        <w:ind w:firstLine="708"/>
        <w:rPr>
          <w:rFonts w:ascii="Constantia" w:hAnsi="Constantia"/>
          <w:b/>
          <w:bCs/>
        </w:rPr>
      </w:pPr>
      <w:r>
        <w:rPr>
          <w:rFonts w:ascii="Constantia" w:hAnsi="Constantia"/>
          <w:b/>
          <w:bCs/>
          <w:i/>
          <w:iCs/>
          <w:sz w:val="24"/>
          <w:szCs w:val="24"/>
          <w:u w:val="single"/>
        </w:rPr>
        <w:t>Les bulles du limouxin</w:t>
      </w:r>
    </w:p>
    <w:p>
      <w:pPr>
        <w:pStyle w:val="NoSpacing"/>
        <w:ind w:hanging="0"/>
        <w:rPr>
          <w:rFonts w:ascii="Calibri" w:hAnsi="Calibri"/>
          <w:i/>
          <w:i/>
          <w:iCs/>
          <w:sz w:val="24"/>
          <w:szCs w:val="24"/>
        </w:rPr>
      </w:pPr>
      <w:r>
        <w:rPr>
          <w:i/>
          <w:iCs/>
          <w:sz w:val="24"/>
          <w:szCs w:val="24"/>
        </w:rPr>
      </w:r>
    </w:p>
    <w:p>
      <w:pPr>
        <w:pStyle w:val="NoSpacing"/>
        <w:ind w:hanging="0"/>
        <w:rPr>
          <w:rFonts w:ascii="Calibri" w:hAnsi="Calibri"/>
          <w:sz w:val="24"/>
          <w:szCs w:val="24"/>
        </w:rPr>
      </w:pPr>
      <w:r>
        <w:rPr>
          <w:i/>
          <w:iCs/>
          <w:sz w:val="24"/>
          <w:szCs w:val="24"/>
        </w:rPr>
        <w:t xml:space="preserve">          </w:t>
      </w:r>
      <w:r>
        <w:rPr>
          <w:i/>
          <w:iCs/>
          <w:sz w:val="24"/>
          <w:szCs w:val="24"/>
        </w:rPr>
        <w:tab/>
        <w:t>Domaine J. Laurens, « Clos des Demoiselles »</w:t>
      </w:r>
      <w:r>
        <w:rPr>
          <w:sz w:val="24"/>
          <w:szCs w:val="24"/>
        </w:rPr>
        <w:tab/>
        <w:tab/>
      </w:r>
      <w:r>
        <w:rPr>
          <w:i/>
          <w:iCs/>
          <w:sz w:val="24"/>
          <w:szCs w:val="24"/>
        </w:rPr>
        <w:t>Crémant de Limoux</w:t>
        <w:tab/>
        <w:tab/>
        <w:tab/>
        <w:t>3</w:t>
      </w:r>
      <w:r>
        <w:rPr>
          <w:i/>
          <w:iCs/>
          <w:sz w:val="24"/>
          <w:szCs w:val="24"/>
        </w:rPr>
        <w:t>0</w:t>
      </w:r>
      <w:r>
        <w:rPr>
          <w:i/>
          <w:iCs/>
          <w:sz w:val="24"/>
          <w:szCs w:val="24"/>
        </w:rPr>
        <w:t>€</w:t>
      </w:r>
    </w:p>
    <w:p>
      <w:pPr>
        <w:pStyle w:val="NoSpacing"/>
        <w:rPr>
          <w:rFonts w:ascii="Calibri" w:hAnsi="Calibri"/>
          <w:i/>
          <w:i/>
          <w:iCs/>
          <w:sz w:val="24"/>
          <w:szCs w:val="24"/>
        </w:rPr>
      </w:pPr>
      <w:r>
        <w:rPr>
          <w:i/>
          <w:iCs/>
          <w:sz w:val="24"/>
          <w:szCs w:val="24"/>
        </w:rPr>
      </w:r>
    </w:p>
    <w:p>
      <w:pPr>
        <w:pStyle w:val="NoSpacing"/>
        <w:ind w:firstLine="708"/>
        <w:rPr>
          <w:rFonts w:ascii="Calibri" w:hAnsi="Calibri"/>
          <w:sz w:val="24"/>
          <w:szCs w:val="24"/>
        </w:rPr>
      </w:pPr>
      <w:r>
        <w:rPr>
          <w:i/>
          <w:iCs/>
          <w:sz w:val="24"/>
          <w:szCs w:val="24"/>
        </w:rPr>
        <w:t>Domaine les Hautes-Terres, « Joséphine »</w:t>
      </w:r>
      <w:r>
        <w:rPr>
          <w:sz w:val="24"/>
          <w:szCs w:val="24"/>
        </w:rPr>
        <w:tab/>
        <w:tab/>
        <w:tab/>
      </w:r>
      <w:r>
        <w:rPr>
          <w:i/>
          <w:iCs/>
          <w:sz w:val="24"/>
          <w:szCs w:val="24"/>
        </w:rPr>
        <w:t>Crémant de Limoux</w:t>
        <w:tab/>
        <w:tab/>
        <w:tab/>
        <w:t>4</w:t>
      </w:r>
      <w:r>
        <w:rPr>
          <w:i/>
          <w:iCs/>
          <w:sz w:val="24"/>
          <w:szCs w:val="24"/>
        </w:rPr>
        <w:t>0</w:t>
      </w:r>
      <w:r>
        <w:rPr>
          <w:i/>
          <w:iCs/>
          <w:sz w:val="24"/>
          <w:szCs w:val="24"/>
        </w:rPr>
        <w:t>€</w:t>
      </w:r>
    </w:p>
    <w:p>
      <w:pPr>
        <w:pStyle w:val="NoSpacing"/>
        <w:rPr>
          <w:rFonts w:ascii="Calibri" w:hAnsi="Calibri"/>
          <w:i/>
          <w:i/>
          <w:sz w:val="24"/>
          <w:szCs w:val="24"/>
        </w:rPr>
      </w:pPr>
      <w:r>
        <w:rPr>
          <w:i/>
          <w:sz w:val="24"/>
          <w:szCs w:val="24"/>
        </w:rPr>
      </w:r>
    </w:p>
    <w:p>
      <w:pPr>
        <w:pStyle w:val="NoSpacing"/>
        <w:rPr>
          <w:rFonts w:ascii="Calibri" w:hAnsi="Calibri"/>
          <w:sz w:val="24"/>
          <w:szCs w:val="24"/>
        </w:rPr>
      </w:pPr>
      <w:r>
        <w:rPr>
          <w:i/>
          <w:iCs/>
          <w:sz w:val="24"/>
          <w:szCs w:val="24"/>
        </w:rPr>
        <w:t xml:space="preserve">         </w:t>
      </w:r>
      <w:r>
        <w:rPr>
          <w:i/>
          <w:iCs/>
          <w:sz w:val="24"/>
          <w:szCs w:val="24"/>
          <w:u w:val="none"/>
        </w:rPr>
        <w:t xml:space="preserve">  </w:t>
      </w:r>
      <w:r>
        <w:rPr>
          <w:i/>
          <w:iCs/>
          <w:sz w:val="24"/>
          <w:szCs w:val="24"/>
          <w:u w:val="none"/>
        </w:rPr>
        <w:tab/>
      </w:r>
      <w:r>
        <w:rPr>
          <w:rFonts w:ascii="Constantia" w:hAnsi="Constantia"/>
          <w:b/>
          <w:bCs/>
          <w:i/>
          <w:iCs/>
          <w:sz w:val="24"/>
          <w:szCs w:val="24"/>
          <w:u w:val="single"/>
        </w:rPr>
        <w:t>L’élégance champenoise</w:t>
      </w:r>
      <w:r>
        <w:rPr>
          <w:i/>
          <w:iCs/>
          <w:sz w:val="24"/>
          <w:szCs w:val="24"/>
          <w:u w:val="single"/>
        </w:rPr>
        <w:t xml:space="preserve"> </w:t>
      </w:r>
    </w:p>
    <w:p>
      <w:pPr>
        <w:pStyle w:val="NoSpacing"/>
        <w:ind w:firstLine="708"/>
        <w:rPr>
          <w:rFonts w:ascii="Calibri" w:hAnsi="Calibri"/>
          <w:i/>
          <w:i/>
          <w:iCs/>
          <w:sz w:val="24"/>
          <w:szCs w:val="24"/>
        </w:rPr>
      </w:pPr>
      <w:r>
        <w:rPr>
          <w:i/>
          <w:iCs/>
          <w:sz w:val="24"/>
          <w:szCs w:val="24"/>
        </w:rPr>
      </w:r>
    </w:p>
    <w:p>
      <w:pPr>
        <w:pStyle w:val="NoSpacing"/>
        <w:ind w:firstLine="708"/>
        <w:rPr>
          <w:rFonts w:ascii="Calibri" w:hAnsi="Calibri"/>
          <w:sz w:val="24"/>
          <w:szCs w:val="24"/>
        </w:rPr>
      </w:pPr>
      <w:r>
        <w:rPr>
          <w:i/>
          <w:sz w:val="24"/>
          <w:szCs w:val="24"/>
        </w:rPr>
        <w:t xml:space="preserve">Dekeyne &amp; Fils, </w:t>
      </w:r>
    </w:p>
    <w:p>
      <w:pPr>
        <w:pStyle w:val="NoSpacing"/>
        <w:rPr>
          <w:rFonts w:ascii="Calibri" w:hAnsi="Calibri"/>
          <w:i/>
          <w:i/>
          <w:sz w:val="24"/>
          <w:szCs w:val="24"/>
        </w:rPr>
      </w:pPr>
      <w:r>
        <w:rPr>
          <w:i/>
          <w:sz w:val="24"/>
          <w:szCs w:val="24"/>
        </w:rPr>
      </w:r>
    </w:p>
    <w:p>
      <w:pPr>
        <w:pStyle w:val="NoSpacing"/>
        <w:ind w:firstLine="708" w:left="708"/>
        <w:rPr>
          <w:rFonts w:ascii="Calibri" w:hAnsi="Calibri"/>
          <w:sz w:val="24"/>
          <w:szCs w:val="24"/>
        </w:rPr>
      </w:pPr>
      <w:r>
        <w:rPr>
          <w:i/>
          <w:sz w:val="24"/>
          <w:szCs w:val="24"/>
        </w:rPr>
        <w:t>« Vogloniers »    Brut</w:t>
        <w:tab/>
        <w:tab/>
        <w:tab/>
        <w:tab/>
        <w:tab/>
      </w:r>
      <w:r>
        <w:rPr>
          <w:i/>
          <w:iCs/>
          <w:sz w:val="24"/>
          <w:szCs w:val="24"/>
        </w:rPr>
        <w:t>Champagne</w:t>
        <w:tab/>
        <w:tab/>
        <w:tab/>
        <w:tab/>
      </w:r>
      <w:r>
        <w:rPr>
          <w:i/>
          <w:iCs/>
          <w:sz w:val="24"/>
          <w:szCs w:val="24"/>
        </w:rPr>
        <w:t>45</w:t>
      </w:r>
      <w:r>
        <w:rPr>
          <w:i/>
          <w:sz w:val="24"/>
          <w:szCs w:val="24"/>
        </w:rPr>
        <w:t>€</w:t>
      </w:r>
    </w:p>
    <w:p>
      <w:pPr>
        <w:pStyle w:val="NoSpacing"/>
        <w:ind w:firstLine="708" w:left="708"/>
        <w:rPr>
          <w:rFonts w:ascii="Calibri" w:hAnsi="Calibri"/>
          <w:sz w:val="24"/>
          <w:szCs w:val="24"/>
        </w:rPr>
      </w:pPr>
      <w:r>
        <w:rPr>
          <w:i/>
          <w:sz w:val="24"/>
          <w:szCs w:val="24"/>
        </w:rPr>
        <w:t>« Chardonnay » Brut</w:t>
        <w:tab/>
        <w:tab/>
        <w:tab/>
        <w:tab/>
        <w:tab/>
      </w:r>
      <w:r>
        <w:rPr>
          <w:i/>
          <w:iCs/>
          <w:sz w:val="24"/>
          <w:szCs w:val="24"/>
        </w:rPr>
        <w:t>Champagne</w:t>
        <w:tab/>
        <w:tab/>
        <w:tab/>
        <w:tab/>
      </w:r>
      <w:r>
        <w:rPr>
          <w:i/>
          <w:iCs/>
          <w:sz w:val="24"/>
          <w:szCs w:val="24"/>
        </w:rPr>
        <w:t>55</w:t>
      </w:r>
      <w:r>
        <w:rPr>
          <w:i/>
          <w:sz w:val="24"/>
          <w:szCs w:val="24"/>
        </w:rPr>
        <w:t>€</w:t>
      </w:r>
    </w:p>
    <w:p>
      <w:pPr>
        <w:pStyle w:val="NoSpacing"/>
        <w:ind w:firstLine="708" w:left="708"/>
        <w:rPr>
          <w:rFonts w:ascii="Calibri" w:hAnsi="Calibri"/>
          <w:sz w:val="24"/>
          <w:szCs w:val="24"/>
        </w:rPr>
      </w:pPr>
      <w:r>
        <w:rPr>
          <w:i/>
          <w:sz w:val="24"/>
          <w:szCs w:val="24"/>
        </w:rPr>
        <w:t>« Champagne Rosé » Brut</w:t>
        <w:tab/>
        <w:tab/>
        <w:tab/>
        <w:tab/>
        <w:t>Champagne</w:t>
        <w:tab/>
        <w:tab/>
        <w:tab/>
        <w:tab/>
      </w:r>
      <w:r>
        <w:rPr>
          <w:i/>
          <w:sz w:val="24"/>
          <w:szCs w:val="24"/>
        </w:rPr>
        <w:t>50</w:t>
      </w:r>
      <w:r>
        <w:rPr>
          <w:i/>
          <w:sz w:val="24"/>
          <w:szCs w:val="24"/>
        </w:rPr>
        <w:t>€</w:t>
      </w:r>
    </w:p>
    <w:p>
      <w:pPr>
        <w:pStyle w:val="NoSpacing"/>
        <w:ind w:left="1416"/>
        <w:rPr>
          <w:rFonts w:ascii="Calibri" w:hAnsi="Calibri"/>
          <w:i/>
          <w:i/>
          <w:sz w:val="24"/>
          <w:szCs w:val="24"/>
        </w:rPr>
      </w:pPr>
      <w:r>
        <w:rPr>
          <w:i/>
          <w:sz w:val="24"/>
          <w:szCs w:val="24"/>
        </w:rPr>
      </w:r>
    </w:p>
    <w:p>
      <w:pPr>
        <w:pStyle w:val="NoSpacing"/>
        <w:ind w:firstLine="708"/>
        <w:rPr>
          <w:rFonts w:ascii="Calibri" w:hAnsi="Calibri"/>
          <w:sz w:val="24"/>
          <w:szCs w:val="24"/>
        </w:rPr>
      </w:pPr>
      <w:r>
        <w:rPr>
          <w:i/>
          <w:sz w:val="24"/>
          <w:szCs w:val="24"/>
        </w:rPr>
        <w:t>Charles Heidsieck</w:t>
        <w:tab/>
      </w:r>
    </w:p>
    <w:p>
      <w:pPr>
        <w:pStyle w:val="NoSpacing"/>
        <w:ind w:firstLine="708"/>
        <w:rPr>
          <w:rFonts w:ascii="Calibri" w:hAnsi="Calibri"/>
          <w:i/>
          <w:i/>
          <w:sz w:val="24"/>
          <w:szCs w:val="24"/>
        </w:rPr>
      </w:pPr>
      <w:r>
        <w:rPr>
          <w:i/>
          <w:sz w:val="24"/>
          <w:szCs w:val="24"/>
        </w:rPr>
      </w:r>
    </w:p>
    <w:p>
      <w:pPr>
        <w:pStyle w:val="NoSpacing"/>
        <w:ind w:firstLine="708" w:left="708"/>
        <w:rPr>
          <w:rFonts w:ascii="Calibri" w:hAnsi="Calibri"/>
          <w:sz w:val="24"/>
          <w:szCs w:val="24"/>
        </w:rPr>
      </w:pPr>
      <w:r>
        <w:rPr>
          <w:i/>
          <w:sz w:val="24"/>
          <w:szCs w:val="24"/>
        </w:rPr>
        <w:t>« Brut Millésimé » Brut</w:t>
        <w:tab/>
        <w:tab/>
        <w:tab/>
        <w:tab/>
        <w:t>Champagne 2013</w:t>
        <w:tab/>
        <w:tab/>
        <w:tab/>
        <w:t>1</w:t>
      </w:r>
      <w:r>
        <w:rPr>
          <w:i/>
          <w:sz w:val="24"/>
          <w:szCs w:val="24"/>
        </w:rPr>
        <w:t>00</w:t>
      </w:r>
      <w:r>
        <w:rPr>
          <w:i/>
          <w:sz w:val="24"/>
          <w:szCs w:val="24"/>
        </w:rPr>
        <w:t>€</w:t>
      </w:r>
    </w:p>
    <w:p>
      <w:pPr>
        <w:pStyle w:val="NoSpacing"/>
        <w:ind w:firstLine="708" w:left="708"/>
        <w:rPr>
          <w:rFonts w:ascii="Calibri" w:hAnsi="Calibri"/>
          <w:sz w:val="24"/>
          <w:szCs w:val="24"/>
        </w:rPr>
      </w:pPr>
      <w:r>
        <w:rPr>
          <w:i/>
          <w:iCs/>
          <w:sz w:val="24"/>
          <w:szCs w:val="24"/>
        </w:rPr>
        <w:t>« Blanc des Millénaires » Brut</w:t>
      </w:r>
      <w:r>
        <w:rPr>
          <w:sz w:val="24"/>
          <w:szCs w:val="24"/>
        </w:rPr>
        <w:tab/>
      </w:r>
      <w:r>
        <w:rPr>
          <w:i/>
          <w:iCs/>
          <w:sz w:val="24"/>
          <w:szCs w:val="24"/>
        </w:rPr>
        <w:t xml:space="preserve"> </w:t>
        <w:tab/>
        <w:tab/>
        <w:t>Champagne 2007</w:t>
      </w:r>
      <w:r>
        <w:rPr>
          <w:sz w:val="24"/>
          <w:szCs w:val="24"/>
        </w:rPr>
        <w:tab/>
        <w:tab/>
        <w:tab/>
      </w:r>
      <w:r>
        <w:rPr>
          <w:i/>
          <w:iCs/>
          <w:sz w:val="24"/>
          <w:szCs w:val="24"/>
        </w:rPr>
        <w:t>1</w:t>
      </w:r>
      <w:r>
        <w:rPr>
          <w:i/>
          <w:iCs/>
          <w:sz w:val="24"/>
          <w:szCs w:val="24"/>
        </w:rPr>
        <w:t>75</w:t>
      </w:r>
      <w:r>
        <w:rPr>
          <w:i/>
          <w:iCs/>
          <w:sz w:val="24"/>
          <w:szCs w:val="24"/>
        </w:rPr>
        <w:t>€</w:t>
      </w:r>
    </w:p>
    <w:p>
      <w:pPr>
        <w:pStyle w:val="NoSpacing"/>
        <w:rPr>
          <w:rFonts w:ascii="Calibri" w:hAnsi="Calibri"/>
          <w:i/>
          <w:i/>
          <w:iCs/>
          <w:sz w:val="36"/>
          <w:szCs w:val="36"/>
        </w:rPr>
      </w:pPr>
      <w:r>
        <w:rPr>
          <w:i/>
          <w:iCs/>
          <w:sz w:val="36"/>
          <w:szCs w:val="36"/>
        </w:rPr>
      </w:r>
    </w:p>
    <w:p>
      <w:pPr>
        <w:pStyle w:val="NoSpacing"/>
        <w:rPr>
          <w:rFonts w:ascii="Calibri" w:hAnsi="Calibri"/>
          <w:i/>
          <w:i/>
          <w:iCs/>
          <w:sz w:val="36"/>
          <w:szCs w:val="36"/>
        </w:rPr>
      </w:pPr>
      <w:r>
        <w:rPr>
          <w:i/>
          <w:iCs/>
          <w:sz w:val="36"/>
          <w:szCs w:val="36"/>
        </w:rPr>
      </w:r>
    </w:p>
    <w:p>
      <w:pPr>
        <w:pStyle w:val="NoSpacing"/>
        <w:ind w:firstLine="708"/>
        <w:rPr>
          <w:rFonts w:ascii="Constantia" w:hAnsi="Constantia"/>
        </w:rPr>
      </w:pPr>
      <w:r>
        <w:rPr>
          <w:rFonts w:ascii="Constantia" w:hAnsi="Constantia"/>
          <w:b/>
          <w:i/>
          <w:iCs/>
          <w:sz w:val="36"/>
          <w:szCs w:val="36"/>
        </w:rPr>
        <w:t>Vins Rosés</w:t>
      </w:r>
    </w:p>
    <w:p>
      <w:pPr>
        <w:pStyle w:val="NoSpacing"/>
        <w:rPr>
          <w:rFonts w:ascii="Calibri" w:hAnsi="Calibri"/>
        </w:rPr>
      </w:pPr>
      <w:r>
        <w:rPr/>
      </w:r>
    </w:p>
    <w:p>
      <w:pPr>
        <w:pStyle w:val="NoSpacing"/>
        <w:rPr>
          <w:rFonts w:ascii="Calibri" w:hAnsi="Calibri"/>
        </w:rPr>
      </w:pPr>
      <w:r>
        <w:rPr/>
        <w:t xml:space="preserve">            </w:t>
      </w:r>
      <w:r>
        <w:rPr/>
        <w:tab/>
      </w:r>
      <w:r>
        <w:rPr>
          <w:rFonts w:eastAsia="Book Antiqua" w:cs="Book Antiqua"/>
          <w:sz w:val="24"/>
          <w:szCs w:val="24"/>
        </w:rPr>
        <w:t xml:space="preserve">Rosé de la région au fil de nos dégustations à la demande. </w:t>
      </w:r>
    </w:p>
    <w:p>
      <w:pPr>
        <w:pStyle w:val="NoSpacing"/>
        <w:rPr>
          <w:rFonts w:ascii="Calibri" w:hAnsi="Calibri"/>
          <w:sz w:val="24"/>
          <w:szCs w:val="24"/>
        </w:rPr>
      </w:pPr>
      <w:r>
        <w:rPr>
          <w:sz w:val="24"/>
          <w:szCs w:val="24"/>
        </w:rPr>
      </w:r>
    </w:p>
    <w:p>
      <w:pPr>
        <w:pStyle w:val="NoSpacing"/>
        <w:rPr>
          <w:rFonts w:ascii="Calibri" w:hAnsi="Calibri"/>
          <w:sz w:val="24"/>
          <w:szCs w:val="24"/>
        </w:rPr>
      </w:pPr>
      <w:r>
        <w:rPr>
          <w:sz w:val="24"/>
          <w:szCs w:val="24"/>
        </w:rPr>
        <w:t xml:space="preserve">          </w:t>
      </w:r>
      <w:r>
        <w:rPr>
          <w:sz w:val="24"/>
          <w:szCs w:val="24"/>
        </w:rPr>
        <w:tab/>
        <w:t xml:space="preserve">Domaine de L’Anglore </w:t>
      </w:r>
      <w:r>
        <w:rPr>
          <w:sz w:val="24"/>
          <w:szCs w:val="24"/>
        </w:rPr>
        <w:t>(Plusieurs cuvées disponible)</w:t>
      </w:r>
      <w:r>
        <w:rPr>
          <w:sz w:val="24"/>
          <w:szCs w:val="24"/>
        </w:rPr>
        <w:tab/>
        <w:t>AOP Tavel</w:t>
        <w:tab/>
        <w:tab/>
        <w:tab/>
      </w:r>
      <w:r>
        <w:rPr>
          <w:sz w:val="24"/>
          <w:szCs w:val="24"/>
        </w:rPr>
        <w:tab/>
      </w:r>
      <w:r>
        <w:rPr>
          <w:sz w:val="24"/>
          <w:szCs w:val="24"/>
        </w:rPr>
        <w:t>50€</w:t>
      </w:r>
    </w:p>
    <w:p>
      <w:pPr>
        <w:pStyle w:val="NoSpacing"/>
        <w:ind w:firstLine="708"/>
        <w:rPr>
          <w:rFonts w:ascii="Calibri" w:hAnsi="Calibri"/>
          <w:color w:val="000000"/>
          <w:sz w:val="24"/>
          <w:szCs w:val="24"/>
        </w:rPr>
      </w:pPr>
      <w:r>
        <w:rPr>
          <w:color w:val="000000"/>
          <w:sz w:val="24"/>
          <w:szCs w:val="24"/>
        </w:rPr>
      </w:r>
    </w:p>
    <w:p>
      <w:pPr>
        <w:pStyle w:val="NoSpacing"/>
        <w:ind w:firstLine="708"/>
        <w:rPr>
          <w:color w:val="000000"/>
        </w:rPr>
      </w:pPr>
      <w:r>
        <w:rPr>
          <w:rFonts w:eastAsia="Book Antiqua" w:cs="Book Antiqua"/>
          <w:color w:val="000000"/>
          <w:kern w:val="2"/>
          <w:sz w:val="24"/>
          <w:szCs w:val="24"/>
          <w:lang w:eastAsia="fr-FR"/>
        </w:rPr>
        <w:t>Valérie Courrèges</w:t>
      </w:r>
      <w:r>
        <w:rPr>
          <w:rFonts w:eastAsia="Times New Roman" w:cs="Arial"/>
          <w:color w:val="000000"/>
          <w:kern w:val="2"/>
          <w:sz w:val="24"/>
          <w:szCs w:val="24"/>
          <w:lang w:eastAsia="fr-FR"/>
        </w:rPr>
        <w:tab/>
        <w:tab/>
        <w:tab/>
        <w:tab/>
        <w:tab/>
        <w:tab/>
      </w:r>
      <w:r>
        <w:rPr>
          <w:rFonts w:eastAsia="Book Antiqua" w:cs="Book Antiqua"/>
          <w:color w:val="000000"/>
          <w:kern w:val="2"/>
          <w:sz w:val="24"/>
          <w:szCs w:val="24"/>
          <w:lang w:eastAsia="fr-FR"/>
        </w:rPr>
        <w:t>AOC Côtes de Provence</w:t>
      </w:r>
      <w:r>
        <w:rPr>
          <w:rFonts w:eastAsia="Times New Roman" w:cs="Arial"/>
          <w:color w:val="000000"/>
          <w:kern w:val="2"/>
          <w:sz w:val="24"/>
          <w:szCs w:val="24"/>
          <w:lang w:eastAsia="fr-FR"/>
        </w:rPr>
        <w:tab/>
        <w:tab/>
      </w:r>
      <w:r>
        <w:rPr>
          <w:rFonts w:eastAsia="Book Antiqua" w:cs="Book Antiqua"/>
          <w:color w:val="000000"/>
          <w:kern w:val="2"/>
          <w:sz w:val="24"/>
          <w:szCs w:val="24"/>
          <w:lang w:eastAsia="fr-FR"/>
        </w:rPr>
        <w:t>35€</w:t>
      </w:r>
    </w:p>
    <w:p>
      <w:pPr>
        <w:pStyle w:val="NoSpacing"/>
        <w:ind w:firstLine="708"/>
        <w:rPr>
          <w:rFonts w:ascii="Calibri" w:hAnsi="Calibri"/>
          <w:b/>
          <w:color w:val="FF0000"/>
          <w:sz w:val="24"/>
          <w:szCs w:val="24"/>
        </w:rPr>
      </w:pPr>
      <w:r>
        <w:rPr>
          <w:b/>
          <w:color w:val="FF0000"/>
          <w:sz w:val="24"/>
          <w:szCs w:val="24"/>
        </w:rPr>
      </w:r>
    </w:p>
    <w:p>
      <w:pPr>
        <w:pStyle w:val="NoSpacing"/>
        <w:rPr>
          <w:rFonts w:ascii="Calibri" w:hAnsi="Calibri"/>
          <w:sz w:val="24"/>
          <w:szCs w:val="24"/>
        </w:rPr>
      </w:pPr>
      <w:r>
        <w:rPr>
          <w:sz w:val="24"/>
          <w:szCs w:val="24"/>
        </w:rPr>
        <w:tab/>
      </w:r>
      <w:r>
        <w:rPr>
          <w:sz w:val="24"/>
          <w:szCs w:val="24"/>
          <w:u w:val="single"/>
        </w:rPr>
        <w:t>Vin de France :</w:t>
      </w:r>
    </w:p>
    <w:p>
      <w:pPr>
        <w:pStyle w:val="NoSpacing"/>
        <w:ind w:firstLine="708"/>
        <w:rPr>
          <w:rFonts w:ascii="Calibri" w:hAnsi="Calibri"/>
          <w:sz w:val="24"/>
          <w:szCs w:val="24"/>
        </w:rPr>
      </w:pPr>
      <w:r>
        <w:rPr>
          <w:sz w:val="24"/>
          <w:szCs w:val="24"/>
        </w:rPr>
        <w:t>Domaine Sounside « Camparas »</w:t>
        <w:tab/>
        <w:tab/>
        <w:tab/>
        <w:tab/>
        <w:t>Vin de France Labastide en Val</w:t>
        <w:tab/>
        <w:t>26€</w:t>
      </w:r>
    </w:p>
    <w:p>
      <w:pPr>
        <w:pStyle w:val="NoSpacing"/>
        <w:rPr>
          <w:rFonts w:ascii="Calibri" w:hAnsi="Calibri"/>
          <w:b/>
          <w:i/>
          <w:i/>
          <w:iCs/>
          <w:sz w:val="36"/>
          <w:szCs w:val="36"/>
        </w:rPr>
      </w:pPr>
      <w:r>
        <w:rPr>
          <w:b/>
          <w:i/>
          <w:iCs/>
          <w:sz w:val="36"/>
          <w:szCs w:val="36"/>
        </w:rPr>
      </w:r>
    </w:p>
    <w:p>
      <w:pPr>
        <w:pStyle w:val="NoSpacing"/>
        <w:ind w:hanging="0"/>
        <w:rPr>
          <w:rFonts w:ascii="Constantia" w:hAnsi="Constantia"/>
        </w:rPr>
      </w:pPr>
      <w:r>
        <w:rPr>
          <w:rFonts w:ascii="Constantia" w:hAnsi="Constantia"/>
          <w:b/>
          <w:i/>
          <w:iCs/>
          <w:sz w:val="36"/>
          <w:szCs w:val="36"/>
        </w:rPr>
        <w:tab/>
        <w:t>Vin blanc de Macération dit : « orange »</w:t>
      </w:r>
    </w:p>
    <w:p>
      <w:pPr>
        <w:pStyle w:val="NoSpacing"/>
        <w:ind w:hanging="0"/>
        <w:rPr>
          <w:rFonts w:ascii="Calibri" w:hAnsi="Calibri"/>
        </w:rPr>
      </w:pPr>
      <w:r>
        <w:rPr>
          <w:i/>
          <w:iCs/>
          <w:sz w:val="24"/>
          <w:szCs w:val="24"/>
        </w:rPr>
        <w:tab/>
      </w:r>
    </w:p>
    <w:p>
      <w:pPr>
        <w:pStyle w:val="NoSpacing"/>
        <w:ind w:hanging="0"/>
        <w:rPr>
          <w:rFonts w:ascii="Calibri" w:hAnsi="Calibri"/>
        </w:rPr>
      </w:pPr>
      <w:r>
        <w:rPr>
          <w:i/>
          <w:iCs/>
          <w:sz w:val="24"/>
          <w:szCs w:val="24"/>
        </w:rPr>
        <w:tab/>
        <w:t xml:space="preserve">Clos du Gravillas « A fleur de peau » </w:t>
        <w:tab/>
        <w:tab/>
        <w:tab/>
        <w:tab/>
        <w:t>Vin de France</w:t>
        <w:tab/>
        <w:tab/>
        <w:tab/>
        <w:tab/>
      </w:r>
      <w:r>
        <w:rPr>
          <w:i/>
          <w:iCs/>
          <w:sz w:val="24"/>
          <w:szCs w:val="24"/>
        </w:rPr>
        <w:t>38</w:t>
      </w:r>
      <w:r>
        <w:rPr>
          <w:i/>
          <w:iCs/>
          <w:sz w:val="24"/>
          <w:szCs w:val="24"/>
        </w:rPr>
        <w:t>€</w:t>
        <w:tab/>
        <w:tab/>
      </w:r>
    </w:p>
    <w:p>
      <w:pPr>
        <w:pStyle w:val="NoSpacing"/>
        <w:jc w:val="right"/>
        <w:rPr>
          <w:rFonts w:ascii="Book Antiqua" w:hAnsi="Book Antiqua"/>
          <w:b/>
          <w:iCs/>
          <w:sz w:val="20"/>
          <w:szCs w:val="20"/>
        </w:rPr>
      </w:pPr>
      <w:r>
        <w:rPr/>
        <w:drawing>
          <wp:inline distT="0" distB="0" distL="0" distR="0">
            <wp:extent cx="6645910" cy="9400540"/>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6645910" cy="9400540"/>
                    </a:xfrm>
                    <a:prstGeom prst="rect">
                      <a:avLst/>
                    </a:prstGeom>
                  </pic:spPr>
                </pic:pic>
              </a:graphicData>
            </a:graphic>
          </wp:inline>
        </w:drawing>
      </w:r>
    </w:p>
    <w:p>
      <w:pPr>
        <w:pStyle w:val="Normal"/>
        <w:rPr/>
      </w:pPr>
      <w:r>
        <w:rPr/>
      </w:r>
    </w:p>
    <w:p>
      <w:pPr>
        <w:pStyle w:val="NoSpacing"/>
        <w:rPr>
          <w:rFonts w:ascii="Calibri" w:hAnsi="Calibri"/>
        </w:rPr>
      </w:pPr>
      <w:r>
        <w:rPr>
          <w:rFonts w:ascii="Constantia" w:hAnsi="Constantia"/>
          <w:b/>
          <w:i/>
          <w:iCs/>
          <w:sz w:val="36"/>
          <w:szCs w:val="36"/>
        </w:rPr>
        <w:t>Blancs du Languedoc Roussillon</w:t>
      </w:r>
      <w:r>
        <w:rPr>
          <w:b/>
          <w:i/>
          <w:iCs/>
          <w:sz w:val="36"/>
          <w:szCs w:val="36"/>
        </w:rPr>
        <w:tab/>
        <w:tab/>
        <w:tab/>
        <w:tab/>
        <w:tab/>
      </w:r>
      <w:r>
        <w:rPr>
          <w:b/>
          <w:i/>
          <w:iCs/>
          <w:sz w:val="32"/>
          <w:szCs w:val="32"/>
        </w:rPr>
        <w:tab/>
        <w:tab/>
        <w:tab/>
        <w:tab/>
        <w:tab/>
        <w:tab/>
        <w:tab/>
        <w:tab/>
        <w:tab/>
        <w:tab/>
        <w:tab/>
        <w:tab/>
        <w:tab/>
        <w:tab/>
        <w:tab/>
        <w:tab/>
      </w:r>
      <w:r>
        <w:rPr>
          <w:i/>
          <w:iCs/>
          <w:sz w:val="24"/>
          <w:szCs w:val="24"/>
        </w:rPr>
        <w:t>75cl</w:t>
      </w:r>
    </w:p>
    <w:p>
      <w:pPr>
        <w:pStyle w:val="NoSpacing"/>
        <w:ind w:firstLine="708" w:left="708"/>
        <w:rPr>
          <w:rFonts w:ascii="Calibri" w:hAnsi="Calibri"/>
          <w:i/>
          <w:i/>
          <w:iCs/>
          <w:sz w:val="32"/>
          <w:szCs w:val="32"/>
        </w:rPr>
      </w:pPr>
      <w:r>
        <w:rPr>
          <w:i/>
          <w:iCs/>
          <w:sz w:val="32"/>
          <w:szCs w:val="32"/>
        </w:rPr>
      </w:r>
    </w:p>
    <w:p>
      <w:pPr>
        <w:pStyle w:val="NoSpacing"/>
        <w:ind w:firstLine="708" w:left="708"/>
        <w:rPr>
          <w:rFonts w:ascii="Calibri" w:hAnsi="Calibri"/>
        </w:rPr>
      </w:pPr>
      <w:r>
        <w:rPr>
          <w:rFonts w:ascii="Constantia" w:hAnsi="Constantia"/>
          <w:i/>
          <w:iCs/>
          <w:sz w:val="32"/>
          <w:szCs w:val="32"/>
          <w:u w:val="single"/>
        </w:rPr>
        <w:t>Terroir Audois</w:t>
      </w:r>
      <w:r>
        <w:rPr>
          <w:i/>
          <w:iCs/>
          <w:sz w:val="32"/>
          <w:szCs w:val="32"/>
          <w:u w:val="single"/>
        </w:rPr>
        <w:t xml:space="preserve"> </w:t>
      </w:r>
    </w:p>
    <w:p>
      <w:pPr>
        <w:pStyle w:val="NoSpacing"/>
        <w:ind w:firstLine="708" w:left="708"/>
        <w:rPr>
          <w:rFonts w:ascii="Calibri" w:hAnsi="Calibri"/>
          <w:i/>
          <w:i/>
          <w:iCs/>
          <w:sz w:val="32"/>
          <w:szCs w:val="32"/>
          <w:u w:val="single"/>
        </w:rPr>
      </w:pPr>
      <w:r>
        <w:rPr>
          <w:i/>
          <w:iCs/>
          <w:sz w:val="32"/>
          <w:szCs w:val="32"/>
          <w:u w:val="single"/>
        </w:rPr>
      </w:r>
    </w:p>
    <w:p>
      <w:pPr>
        <w:pStyle w:val="NoSpacing"/>
        <w:ind w:left="708"/>
        <w:rPr>
          <w:rFonts w:ascii="Calibri" w:hAnsi="Calibri"/>
          <w:sz w:val="24"/>
          <w:szCs w:val="24"/>
        </w:rPr>
      </w:pPr>
      <w:r>
        <w:rPr>
          <w:sz w:val="24"/>
          <w:szCs w:val="24"/>
        </w:rPr>
        <w:t>Château Haut-Gléon</w:t>
        <w:tab/>
        <w:tab/>
        <w:tab/>
        <w:tab/>
        <w:tab/>
        <w:t xml:space="preserve">Corbières                              </w:t>
        <w:tab/>
        <w:t>2020/21</w:t>
      </w:r>
      <w:r>
        <w:rPr>
          <w:color w:val="FF0000"/>
          <w:sz w:val="24"/>
          <w:szCs w:val="24"/>
        </w:rPr>
        <w:t xml:space="preserve">           </w:t>
      </w:r>
      <w:r>
        <w:rPr>
          <w:sz w:val="24"/>
          <w:szCs w:val="24"/>
        </w:rPr>
        <w:t>4</w:t>
      </w:r>
      <w:r>
        <w:rPr>
          <w:sz w:val="24"/>
          <w:szCs w:val="24"/>
        </w:rPr>
        <w:t>0</w:t>
      </w:r>
      <w:r>
        <w:rPr>
          <w:sz w:val="24"/>
          <w:szCs w:val="24"/>
        </w:rPr>
        <w:t>€</w:t>
      </w:r>
    </w:p>
    <w:p>
      <w:pPr>
        <w:pStyle w:val="NoSpacing"/>
        <w:ind w:firstLine="708"/>
        <w:rPr>
          <w:rFonts w:ascii="Calibri" w:hAnsi="Calibri"/>
          <w:sz w:val="24"/>
          <w:szCs w:val="24"/>
        </w:rPr>
      </w:pPr>
      <w:r>
        <w:rPr>
          <w:sz w:val="24"/>
          <w:szCs w:val="24"/>
        </w:rPr>
        <w:t>Château de Caraguilhes « Solus »</w:t>
        <w:tab/>
        <w:tab/>
        <w:tab/>
        <w:t>Corbières</w:t>
        <w:tab/>
        <w:tab/>
        <w:tab/>
        <w:t>2022</w:t>
        <w:tab/>
        <w:tab/>
        <w:t>4</w:t>
      </w:r>
      <w:r>
        <w:rPr>
          <w:sz w:val="24"/>
          <w:szCs w:val="24"/>
        </w:rPr>
        <w:t>0</w:t>
      </w:r>
      <w:r>
        <w:rPr>
          <w:sz w:val="24"/>
          <w:szCs w:val="24"/>
        </w:rPr>
        <w:t>€</w:t>
      </w:r>
    </w:p>
    <w:p>
      <w:pPr>
        <w:pStyle w:val="NoSpacing"/>
        <w:spacing w:lineRule="auto" w:line="360"/>
        <w:rPr>
          <w:rFonts w:ascii="Calibri" w:hAnsi="Calibri"/>
          <w:sz w:val="24"/>
          <w:szCs w:val="24"/>
        </w:rPr>
      </w:pPr>
      <w:r>
        <w:rPr>
          <w:sz w:val="24"/>
          <w:szCs w:val="24"/>
        </w:rPr>
        <w:t xml:space="preserve">           </w:t>
      </w:r>
      <w:r>
        <w:rPr>
          <w:sz w:val="24"/>
          <w:szCs w:val="24"/>
        </w:rPr>
        <w:tab/>
        <w:t>Domaine du Grand Cres « Crescendo »</w:t>
        <w:tab/>
        <w:tab/>
        <w:t>Corbières</w:t>
        <w:tab/>
        <w:tab/>
        <w:tab/>
        <w:t>2022</w:t>
        <w:tab/>
        <w:tab/>
        <w:t>30€</w:t>
      </w:r>
    </w:p>
    <w:p>
      <w:pPr>
        <w:pStyle w:val="NoSpacing"/>
        <w:spacing w:lineRule="auto" w:line="360"/>
        <w:ind w:hanging="0"/>
        <w:rPr>
          <w:rFonts w:ascii="Calibri" w:hAnsi="Calibri"/>
          <w:sz w:val="24"/>
          <w:szCs w:val="24"/>
        </w:rPr>
      </w:pPr>
      <w:r>
        <w:rPr>
          <w:sz w:val="24"/>
          <w:szCs w:val="24"/>
        </w:rPr>
        <w:tab/>
        <w:t xml:space="preserve">Domaine Roquenégade Peyredon                       </w:t>
        <w:tab/>
        <w:t xml:space="preserve">Languedoc                           </w:t>
        <w:tab/>
        <w:t>2021</w:t>
        <w:tab/>
        <w:tab/>
        <w:t>3</w:t>
      </w:r>
      <w:r>
        <w:rPr>
          <w:sz w:val="24"/>
          <w:szCs w:val="24"/>
        </w:rPr>
        <w:t>4</w:t>
      </w:r>
      <w:r>
        <w:rPr>
          <w:sz w:val="24"/>
          <w:szCs w:val="24"/>
        </w:rPr>
        <w:t>€</w:t>
      </w:r>
    </w:p>
    <w:p>
      <w:pPr>
        <w:pStyle w:val="NoSpacing"/>
        <w:spacing w:lineRule="auto" w:line="360"/>
        <w:ind w:hanging="0"/>
        <w:rPr>
          <w:rFonts w:ascii="Calibri" w:hAnsi="Calibri"/>
          <w:sz w:val="24"/>
          <w:szCs w:val="24"/>
        </w:rPr>
      </w:pPr>
      <w:r>
        <w:rPr>
          <w:sz w:val="24"/>
          <w:szCs w:val="24"/>
        </w:rPr>
        <w:t xml:space="preserve">           </w:t>
      </w:r>
      <w:r>
        <w:rPr>
          <w:sz w:val="24"/>
          <w:szCs w:val="24"/>
        </w:rPr>
        <w:tab/>
        <w:t>Château St jacques d’albas « Albas »</w:t>
        <w:tab/>
        <w:tab/>
        <w:tab/>
        <w:t>Minervois</w:t>
        <w:tab/>
        <w:tab/>
        <w:tab/>
        <w:t>2022</w:t>
        <w:tab/>
        <w:tab/>
        <w:t>3</w:t>
      </w:r>
      <w:r>
        <w:rPr>
          <w:sz w:val="24"/>
          <w:szCs w:val="24"/>
        </w:rPr>
        <w:t>2</w:t>
      </w:r>
      <w:r>
        <w:rPr>
          <w:sz w:val="24"/>
          <w:szCs w:val="24"/>
        </w:rPr>
        <w:t>€</w:t>
      </w:r>
    </w:p>
    <w:p>
      <w:pPr>
        <w:pStyle w:val="NoSpacing"/>
        <w:ind w:firstLine="708"/>
        <w:rPr>
          <w:rFonts w:ascii="Calibri" w:hAnsi="Calibri"/>
          <w:sz w:val="24"/>
          <w:szCs w:val="24"/>
        </w:rPr>
      </w:pPr>
      <w:r>
        <w:rPr>
          <w:sz w:val="24"/>
          <w:szCs w:val="24"/>
        </w:rPr>
        <w:t>Domaine Hautes Terres « Louis »</w:t>
        <w:tab/>
        <w:tab/>
        <w:tab/>
        <w:t>Limoux</w:t>
        <w:tab/>
        <w:tab/>
        <w:t xml:space="preserve"> </w:t>
        <w:tab/>
        <w:tab/>
        <w:t>2022/23</w:t>
        <w:tab/>
        <w:t>4</w:t>
      </w:r>
      <w:r>
        <w:rPr>
          <w:sz w:val="24"/>
          <w:szCs w:val="24"/>
        </w:rPr>
        <w:t>1</w:t>
      </w:r>
      <w:r>
        <w:rPr>
          <w:sz w:val="24"/>
          <w:szCs w:val="24"/>
        </w:rPr>
        <w:t>€</w:t>
      </w:r>
    </w:p>
    <w:p>
      <w:pPr>
        <w:pStyle w:val="NoSpacing"/>
        <w:spacing w:lineRule="auto" w:line="360"/>
        <w:ind w:firstLine="708"/>
        <w:rPr>
          <w:rFonts w:ascii="Calibri" w:hAnsi="Calibri"/>
          <w:sz w:val="24"/>
          <w:szCs w:val="24"/>
        </w:rPr>
      </w:pPr>
      <w:r>
        <w:rPr>
          <w:sz w:val="24"/>
          <w:szCs w:val="24"/>
        </w:rPr>
        <w:t>Domaine Monsieur S « Samo »</w:t>
        <w:tab/>
        <w:tab/>
        <w:tab/>
        <w:t>Limoux</w:t>
        <w:tab/>
        <w:tab/>
        <w:t xml:space="preserve">            </w:t>
        <w:tab/>
        <w:tab/>
        <w:t>202</w:t>
      </w:r>
      <w:r>
        <w:rPr>
          <w:sz w:val="24"/>
          <w:szCs w:val="24"/>
        </w:rPr>
        <w:t>3</w:t>
      </w:r>
      <w:r>
        <w:rPr>
          <w:sz w:val="24"/>
          <w:szCs w:val="24"/>
        </w:rPr>
        <w:tab/>
        <w:tab/>
        <w:t>3</w:t>
      </w:r>
      <w:r>
        <w:rPr>
          <w:sz w:val="24"/>
          <w:szCs w:val="24"/>
        </w:rPr>
        <w:t>7</w:t>
      </w:r>
      <w:r>
        <w:rPr>
          <w:sz w:val="24"/>
          <w:szCs w:val="24"/>
        </w:rPr>
        <w:t>€</w:t>
      </w:r>
    </w:p>
    <w:p>
      <w:pPr>
        <w:pStyle w:val="NoSpacing"/>
        <w:spacing w:lineRule="auto" w:line="480"/>
        <w:ind w:firstLine="708"/>
        <w:rPr>
          <w:rFonts w:ascii="Calibri" w:hAnsi="Calibri"/>
          <w:sz w:val="24"/>
          <w:szCs w:val="24"/>
        </w:rPr>
      </w:pPr>
      <w:r>
        <w:rPr>
          <w:sz w:val="24"/>
          <w:szCs w:val="24"/>
        </w:rPr>
        <w:t>Domaine de la Commanderie</w:t>
        <w:tab/>
        <w:tab/>
        <w:tab/>
        <w:t>La Clape</w:t>
        <w:tab/>
        <w:tab/>
        <w:tab/>
        <w:t>2019</w:t>
        <w:tab/>
        <w:tab/>
      </w:r>
      <w:r>
        <w:rPr>
          <w:sz w:val="24"/>
          <w:szCs w:val="24"/>
        </w:rPr>
        <w:t>39</w:t>
      </w:r>
      <w:r>
        <w:rPr>
          <w:sz w:val="24"/>
          <w:szCs w:val="24"/>
        </w:rPr>
        <w:t>€</w:t>
      </w:r>
    </w:p>
    <w:p>
      <w:pPr>
        <w:pStyle w:val="NoSpacing"/>
        <w:ind w:firstLine="708"/>
        <w:rPr>
          <w:rFonts w:ascii="Calibri" w:hAnsi="Calibri"/>
          <w:sz w:val="24"/>
          <w:szCs w:val="24"/>
        </w:rPr>
      </w:pPr>
      <w:r>
        <w:rPr>
          <w:sz w:val="24"/>
          <w:szCs w:val="24"/>
        </w:rPr>
        <w:t xml:space="preserve">Domaine les Auzines « Côte 238 » </w:t>
        <w:tab/>
        <w:tab/>
        <w:tab/>
        <w:t>IGP Aude</w:t>
        <w:tab/>
        <w:tab/>
        <w:tab/>
        <w:t>2022</w:t>
        <w:tab/>
        <w:tab/>
        <w:t>36€</w:t>
      </w:r>
    </w:p>
    <w:p>
      <w:pPr>
        <w:pStyle w:val="NoSpacing"/>
        <w:spacing w:lineRule="auto" w:line="360"/>
        <w:ind w:firstLine="708"/>
        <w:rPr>
          <w:rFonts w:ascii="Calibri" w:hAnsi="Calibri"/>
          <w:sz w:val="24"/>
          <w:szCs w:val="24"/>
        </w:rPr>
      </w:pPr>
      <w:r>
        <w:rPr/>
      </w:r>
    </w:p>
    <w:p>
      <w:pPr>
        <w:pStyle w:val="NoSpacing"/>
        <w:spacing w:lineRule="auto" w:line="360"/>
        <w:ind w:firstLine="708"/>
        <w:rPr>
          <w:rFonts w:ascii="Calibri" w:hAnsi="Calibri"/>
          <w:sz w:val="24"/>
          <w:szCs w:val="24"/>
        </w:rPr>
      </w:pPr>
      <w:r>
        <w:rPr>
          <w:i/>
          <w:iCs/>
          <w:sz w:val="24"/>
          <w:szCs w:val="24"/>
          <w:u w:val="single"/>
        </w:rPr>
        <w:t>Vin de France :</w:t>
      </w:r>
    </w:p>
    <w:p>
      <w:pPr>
        <w:pStyle w:val="NoSpacing"/>
        <w:ind w:firstLine="708"/>
        <w:rPr>
          <w:rFonts w:ascii="Calibri" w:hAnsi="Calibri"/>
          <w:sz w:val="24"/>
          <w:szCs w:val="24"/>
        </w:rPr>
      </w:pPr>
      <w:r>
        <w:rPr>
          <w:sz w:val="24"/>
          <w:szCs w:val="24"/>
        </w:rPr>
        <w:t xml:space="preserve">Domaine Balansa «Coume de Maliés »               </w:t>
        <w:tab/>
        <w:t xml:space="preserve">Vin de France </w:t>
      </w:r>
      <w:r>
        <w:rPr>
          <w:i/>
          <w:iCs/>
          <w:sz w:val="24"/>
          <w:szCs w:val="24"/>
        </w:rPr>
        <w:tab/>
        <w:tab/>
        <w:tab/>
      </w:r>
      <w:r>
        <w:rPr>
          <w:sz w:val="24"/>
          <w:szCs w:val="24"/>
        </w:rPr>
        <w:t xml:space="preserve">2023               </w:t>
        <w:tab/>
        <w:t>3</w:t>
      </w:r>
      <w:r>
        <w:rPr>
          <w:sz w:val="24"/>
          <w:szCs w:val="24"/>
        </w:rPr>
        <w:t>5</w:t>
      </w:r>
      <w:r>
        <w:rPr>
          <w:sz w:val="24"/>
          <w:szCs w:val="24"/>
        </w:rPr>
        <w:t>€</w:t>
      </w:r>
    </w:p>
    <w:p>
      <w:pPr>
        <w:pStyle w:val="NoSpacing"/>
        <w:rPr>
          <w:rFonts w:ascii="Calibri" w:hAnsi="Calibri"/>
          <w:i/>
          <w:i/>
          <w:iCs/>
          <w:sz w:val="32"/>
          <w:szCs w:val="32"/>
        </w:rPr>
      </w:pPr>
      <w:r>
        <w:rPr>
          <w:i/>
          <w:iCs/>
          <w:sz w:val="32"/>
          <w:szCs w:val="32"/>
        </w:rPr>
      </w:r>
    </w:p>
    <w:p>
      <w:pPr>
        <w:pStyle w:val="NoSpacing"/>
        <w:ind w:firstLine="708" w:left="708"/>
        <w:rPr>
          <w:rFonts w:ascii="Constantia" w:hAnsi="Constantia"/>
        </w:rPr>
      </w:pPr>
      <w:r>
        <w:rPr>
          <w:rFonts w:ascii="Constantia" w:hAnsi="Constantia"/>
          <w:i/>
          <w:iCs/>
          <w:sz w:val="32"/>
          <w:szCs w:val="32"/>
          <w:u w:val="single"/>
        </w:rPr>
        <w:t xml:space="preserve">Terroir Héraultais </w:t>
      </w:r>
    </w:p>
    <w:p>
      <w:pPr>
        <w:pStyle w:val="NoSpacing"/>
        <w:rPr>
          <w:rFonts w:ascii="Calibri" w:hAnsi="Calibri"/>
          <w:sz w:val="24"/>
          <w:szCs w:val="24"/>
        </w:rPr>
      </w:pPr>
      <w:r>
        <w:rPr>
          <w:sz w:val="24"/>
          <w:szCs w:val="24"/>
        </w:rPr>
      </w:r>
    </w:p>
    <w:p>
      <w:pPr>
        <w:pStyle w:val="NoSpacing"/>
        <w:spacing w:lineRule="auto" w:line="276"/>
        <w:ind w:firstLine="708"/>
        <w:rPr>
          <w:rFonts w:ascii="Calibri" w:hAnsi="Calibri"/>
        </w:rPr>
      </w:pPr>
      <w:r>
        <w:rPr>
          <w:sz w:val="24"/>
          <w:szCs w:val="24"/>
        </w:rPr>
        <w:t>La Croix Gratiot, « Bréchalune »</w:t>
        <w:tab/>
        <w:tab/>
        <w:tab/>
        <w:t>Picpoul de Pinet</w:t>
        <w:tab/>
        <w:tab/>
        <w:t>2021</w:t>
        <w:tab/>
        <w:tab/>
        <w:t xml:space="preserve"> </w:t>
      </w:r>
      <w:r>
        <w:rPr>
          <w:sz w:val="24"/>
          <w:szCs w:val="24"/>
        </w:rPr>
        <w:t>39</w:t>
      </w:r>
      <w:r>
        <w:rPr>
          <w:sz w:val="24"/>
          <w:szCs w:val="24"/>
        </w:rPr>
        <w:t>€</w:t>
      </w:r>
    </w:p>
    <w:p>
      <w:pPr>
        <w:pStyle w:val="NoSpacing"/>
        <w:spacing w:lineRule="auto" w:line="276"/>
        <w:ind w:firstLine="708"/>
        <w:rPr>
          <w:rFonts w:ascii="Calibri" w:hAnsi="Calibri"/>
        </w:rPr>
      </w:pPr>
      <w:r>
        <w:rPr>
          <w:sz w:val="24"/>
          <w:szCs w:val="24"/>
        </w:rPr>
        <w:t>Le Conte des Floris « Lune Blanche »</w:t>
        <w:tab/>
        <w:tab/>
        <w:tab/>
        <w:t>Languedoc</w:t>
        <w:tab/>
        <w:tab/>
        <w:tab/>
        <w:t xml:space="preserve">2019 </w:t>
        <w:tab/>
        <w:tab/>
        <w:t xml:space="preserve"> </w:t>
      </w:r>
      <w:r>
        <w:rPr>
          <w:sz w:val="24"/>
          <w:szCs w:val="24"/>
        </w:rPr>
        <w:t>58</w:t>
      </w:r>
      <w:r>
        <w:rPr>
          <w:sz w:val="24"/>
          <w:szCs w:val="24"/>
        </w:rPr>
        <w:t>€</w:t>
      </w:r>
    </w:p>
    <w:p>
      <w:pPr>
        <w:pStyle w:val="NoSpacing"/>
        <w:spacing w:lineRule="auto" w:line="276"/>
        <w:ind w:firstLine="708"/>
        <w:rPr>
          <w:rFonts w:ascii="Calibri" w:hAnsi="Calibri"/>
        </w:rPr>
      </w:pPr>
      <w:r>
        <w:rPr>
          <w:sz w:val="24"/>
          <w:szCs w:val="24"/>
        </w:rPr>
        <w:t>Domaine Du Pas De L’Escalette</w:t>
        <w:tab/>
        <w:tab/>
        <w:tab/>
        <w:t>Languedoc</w:t>
        <w:tab/>
        <w:tab/>
        <w:tab/>
        <w:t>2020</w:t>
        <w:tab/>
        <w:tab/>
        <w:t xml:space="preserve"> </w:t>
      </w:r>
      <w:r>
        <w:rPr>
          <w:sz w:val="24"/>
          <w:szCs w:val="24"/>
        </w:rPr>
        <w:t>55</w:t>
      </w:r>
      <w:r>
        <w:rPr>
          <w:sz w:val="24"/>
          <w:szCs w:val="24"/>
        </w:rPr>
        <w:t>€</w:t>
      </w:r>
    </w:p>
    <w:p>
      <w:pPr>
        <w:pStyle w:val="NoSpacing"/>
        <w:spacing w:lineRule="auto" w:line="276"/>
        <w:ind w:left="708"/>
        <w:rPr>
          <w:rFonts w:ascii="Calibri" w:hAnsi="Calibri"/>
        </w:rPr>
      </w:pPr>
      <w:r>
        <w:rPr>
          <w:sz w:val="24"/>
          <w:szCs w:val="24"/>
        </w:rPr>
        <w:t>Domaine Ollier-Taillefer « Allegro »</w:t>
        <w:tab/>
        <w:tab/>
        <w:tab/>
        <w:t>Faugères</w:t>
        <w:tab/>
        <w:tab/>
        <w:tab/>
        <w:t>2021</w:t>
        <w:tab/>
        <w:tab/>
        <w:t xml:space="preserve"> </w:t>
      </w:r>
      <w:r>
        <w:rPr>
          <w:sz w:val="24"/>
          <w:szCs w:val="24"/>
        </w:rPr>
        <w:t>35</w:t>
      </w:r>
      <w:r>
        <w:rPr>
          <w:sz w:val="24"/>
          <w:szCs w:val="24"/>
        </w:rPr>
        <w:t>€</w:t>
      </w:r>
    </w:p>
    <w:p>
      <w:pPr>
        <w:pStyle w:val="NoSpacing"/>
        <w:spacing w:lineRule="auto" w:line="276"/>
        <w:ind w:firstLine="708"/>
        <w:rPr>
          <w:rFonts w:ascii="Calibri" w:hAnsi="Calibri"/>
        </w:rPr>
      </w:pPr>
      <w:r>
        <w:rPr>
          <w:sz w:val="24"/>
          <w:szCs w:val="24"/>
        </w:rPr>
        <w:t>Calmel et Joseph « L’astre divin »</w:t>
        <w:tab/>
        <w:tab/>
        <w:tab/>
        <w:t>Clairette du Languedoc</w:t>
      </w:r>
      <w:r>
        <w:rPr/>
        <w:tab/>
      </w:r>
      <w:r>
        <w:rPr>
          <w:sz w:val="24"/>
          <w:szCs w:val="24"/>
        </w:rPr>
        <w:t>2022</w:t>
      </w:r>
      <w:r>
        <w:rPr/>
        <w:tab/>
      </w:r>
      <w:r>
        <w:rPr>
          <w:sz w:val="24"/>
          <w:szCs w:val="24"/>
        </w:rPr>
        <w:t xml:space="preserve">              30€</w:t>
      </w:r>
    </w:p>
    <w:p>
      <w:pPr>
        <w:pStyle w:val="NoSpacing"/>
        <w:spacing w:lineRule="auto" w:line="276"/>
        <w:ind w:firstLine="708"/>
        <w:rPr>
          <w:rFonts w:ascii="Calibri" w:hAnsi="Calibri"/>
        </w:rPr>
      </w:pPr>
      <w:r>
        <w:rPr>
          <w:sz w:val="24"/>
          <w:szCs w:val="24"/>
        </w:rPr>
        <w:t>Mas Jullien « états d’âme »</w:t>
        <w:tab/>
        <w:t xml:space="preserve"> </w:t>
        <w:tab/>
        <w:tab/>
        <w:tab/>
        <w:t xml:space="preserve">IGP Pays d’Hérault      </w:t>
        <w:tab/>
        <w:t>2022/</w:t>
      </w:r>
      <w:r>
        <w:rPr>
          <w:sz w:val="24"/>
          <w:szCs w:val="24"/>
        </w:rPr>
        <w:t>23</w:t>
      </w:r>
      <w:r>
        <w:rPr>
          <w:sz w:val="24"/>
          <w:szCs w:val="24"/>
        </w:rPr>
        <w:tab/>
        <w:t xml:space="preserve"> </w:t>
      </w:r>
      <w:r>
        <w:rPr>
          <w:sz w:val="24"/>
          <w:szCs w:val="24"/>
        </w:rPr>
        <w:t>64</w:t>
      </w:r>
      <w:r>
        <w:rPr>
          <w:sz w:val="24"/>
          <w:szCs w:val="24"/>
        </w:rPr>
        <w:t>€</w:t>
      </w:r>
    </w:p>
    <w:p>
      <w:pPr>
        <w:pStyle w:val="NoSpacing"/>
        <w:ind w:firstLine="708" w:left="708"/>
        <w:rPr>
          <w:rFonts w:ascii="Calibri" w:hAnsi="Calibri"/>
          <w:i/>
          <w:i/>
          <w:iCs/>
          <w:sz w:val="32"/>
          <w:szCs w:val="32"/>
        </w:rPr>
      </w:pPr>
      <w:r>
        <w:rPr>
          <w:i/>
          <w:iCs/>
          <w:sz w:val="32"/>
          <w:szCs w:val="32"/>
        </w:rPr>
      </w:r>
    </w:p>
    <w:p>
      <w:pPr>
        <w:pStyle w:val="NoSpacing"/>
        <w:ind w:firstLine="708" w:left="708"/>
        <w:rPr>
          <w:rFonts w:ascii="Constantia" w:hAnsi="Constantia"/>
        </w:rPr>
      </w:pPr>
      <w:r>
        <w:rPr>
          <w:rFonts w:ascii="Constantia" w:hAnsi="Constantia"/>
          <w:i/>
          <w:iCs/>
          <w:sz w:val="32"/>
          <w:szCs w:val="32"/>
          <w:u w:val="single"/>
        </w:rPr>
        <w:t>Terroir du Roussillon</w:t>
      </w:r>
    </w:p>
    <w:p>
      <w:pPr>
        <w:pStyle w:val="NoSpacing"/>
        <w:ind w:firstLine="708"/>
        <w:rPr>
          <w:rFonts w:ascii="Calibri" w:hAnsi="Calibri"/>
          <w:sz w:val="24"/>
          <w:szCs w:val="24"/>
        </w:rPr>
      </w:pPr>
      <w:r>
        <w:rPr>
          <w:sz w:val="24"/>
          <w:szCs w:val="24"/>
        </w:rPr>
      </w:r>
    </w:p>
    <w:p>
      <w:pPr>
        <w:pStyle w:val="NoSpacing"/>
        <w:ind w:firstLine="708"/>
        <w:rPr>
          <w:rFonts w:ascii="Calibri" w:hAnsi="Calibri"/>
          <w:sz w:val="24"/>
          <w:szCs w:val="24"/>
        </w:rPr>
      </w:pPr>
      <w:r>
        <w:rPr>
          <w:sz w:val="24"/>
          <w:szCs w:val="24"/>
        </w:rPr>
        <w:t>Coume Del mas « Folio Edition spéciale»</w:t>
        <w:tab/>
        <w:tab/>
        <w:t>Collioure</w:t>
        <w:tab/>
        <w:tab/>
        <w:tab/>
        <w:t>2020</w:t>
        <w:tab/>
        <w:tab/>
      </w:r>
      <w:r>
        <w:rPr>
          <w:sz w:val="24"/>
          <w:szCs w:val="24"/>
        </w:rPr>
        <w:t>49</w:t>
      </w:r>
      <w:r>
        <w:rPr>
          <w:sz w:val="24"/>
          <w:szCs w:val="24"/>
        </w:rPr>
        <w:t>€</w:t>
      </w:r>
    </w:p>
    <w:p>
      <w:pPr>
        <w:pStyle w:val="NoSpacing"/>
        <w:spacing w:lineRule="auto" w:line="360"/>
        <w:ind w:left="708"/>
        <w:rPr>
          <w:sz w:val="24"/>
          <w:szCs w:val="24"/>
        </w:rPr>
      </w:pPr>
      <w:r>
        <w:rPr>
          <w:sz w:val="24"/>
          <w:szCs w:val="24"/>
        </w:rPr>
        <w:t>Olivier Pithon « Cuvée Lais mise Tardive »</w:t>
        <w:tab/>
        <w:tab/>
        <w:t>Côtes du Roussillon</w:t>
        <w:tab/>
        <w:tab/>
        <w:t>2022</w:t>
        <w:tab/>
        <w:tab/>
        <w:t>5</w:t>
      </w:r>
      <w:r>
        <w:rPr>
          <w:sz w:val="24"/>
          <w:szCs w:val="24"/>
        </w:rPr>
        <w:t>0</w:t>
      </w:r>
      <w:r>
        <w:rPr>
          <w:sz w:val="24"/>
          <w:szCs w:val="24"/>
        </w:rPr>
        <w:t>€</w:t>
      </w:r>
    </w:p>
    <w:p>
      <w:pPr>
        <w:pStyle w:val="NoSpacing"/>
        <w:ind w:firstLine="708"/>
        <w:rPr>
          <w:rFonts w:ascii="Calibri" w:hAnsi="Calibri"/>
          <w:sz w:val="24"/>
          <w:szCs w:val="24"/>
        </w:rPr>
      </w:pPr>
      <w:r>
        <w:rPr>
          <w:sz w:val="24"/>
          <w:szCs w:val="24"/>
        </w:rPr>
        <w:t xml:space="preserve">Danjou-Banessy « La Truffière » </w:t>
        <w:tab/>
        <w:tab/>
        <w:tab/>
        <w:t>IGP Côtes Catalanes</w:t>
        <w:tab/>
        <w:tab/>
        <w:t>2022</w:t>
        <w:tab/>
        <w:t xml:space="preserve">    </w:t>
        <w:tab/>
        <w:t xml:space="preserve"> </w:t>
      </w:r>
      <w:r>
        <w:rPr>
          <w:sz w:val="24"/>
          <w:szCs w:val="24"/>
        </w:rPr>
        <w:t>64</w:t>
      </w:r>
      <w:r>
        <w:rPr>
          <w:sz w:val="24"/>
          <w:szCs w:val="24"/>
        </w:rPr>
        <w:t>€</w:t>
      </w:r>
    </w:p>
    <w:p>
      <w:pPr>
        <w:pStyle w:val="NoSpacing"/>
        <w:spacing w:lineRule="auto" w:line="360"/>
        <w:ind w:left="708"/>
        <w:rPr>
          <w:rFonts w:ascii="Calibri" w:hAnsi="Calibri"/>
          <w:sz w:val="24"/>
          <w:szCs w:val="24"/>
        </w:rPr>
      </w:pPr>
      <w:r>
        <w:rPr>
          <w:sz w:val="24"/>
          <w:szCs w:val="24"/>
        </w:rPr>
        <w:t>Domaine Gauby « Coume Gineste »</w:t>
        <w:tab/>
        <w:tab/>
        <w:tab/>
        <w:t>IGP Côtes Catalanes</w:t>
        <w:tab/>
        <w:tab/>
        <w:t>2020</w:t>
        <w:tab/>
        <w:tab/>
        <w:t>1</w:t>
      </w:r>
      <w:r>
        <w:rPr>
          <w:sz w:val="24"/>
          <w:szCs w:val="24"/>
        </w:rPr>
        <w:t>0</w:t>
      </w:r>
      <w:r>
        <w:rPr>
          <w:sz w:val="24"/>
          <w:szCs w:val="24"/>
        </w:rPr>
        <w:t>0€</w:t>
      </w:r>
    </w:p>
    <w:p>
      <w:pPr>
        <w:pStyle w:val="NoSpacing"/>
        <w:spacing w:lineRule="auto" w:line="360"/>
        <w:ind w:left="708"/>
        <w:rPr>
          <w:rFonts w:ascii="Calibri" w:hAnsi="Calibri"/>
          <w:sz w:val="24"/>
          <w:szCs w:val="24"/>
        </w:rPr>
      </w:pPr>
      <w:r>
        <w:rPr>
          <w:sz w:val="24"/>
          <w:szCs w:val="24"/>
        </w:rPr>
        <w:t>Olivier Pithon « La D18 »</w:t>
        <w:tab/>
        <w:tab/>
        <w:tab/>
        <w:tab/>
        <w:t>IGP Côtes Catalanes</w:t>
        <w:tab/>
        <w:tab/>
        <w:t>2022</w:t>
        <w:tab/>
        <w:tab/>
      </w:r>
      <w:r>
        <w:rPr>
          <w:sz w:val="24"/>
          <w:szCs w:val="24"/>
        </w:rPr>
        <w:t>70</w:t>
      </w:r>
      <w:r>
        <w:rPr>
          <w:sz w:val="24"/>
          <w:szCs w:val="24"/>
        </w:rPr>
        <w:t>€</w:t>
      </w:r>
    </w:p>
    <w:p>
      <w:pPr>
        <w:pStyle w:val="NoSpacing"/>
        <w:spacing w:lineRule="auto" w:line="360"/>
        <w:ind w:left="708"/>
        <w:rPr>
          <w:rFonts w:ascii="Calibri" w:hAnsi="Calibri"/>
          <w:sz w:val="24"/>
          <w:szCs w:val="24"/>
        </w:rPr>
      </w:pPr>
      <w:r>
        <w:rPr>
          <w:i/>
          <w:iCs/>
          <w:sz w:val="24"/>
          <w:szCs w:val="24"/>
          <w:u w:val="single"/>
        </w:rPr>
        <w:t xml:space="preserve">Vin de France </w:t>
      </w:r>
    </w:p>
    <w:p>
      <w:pPr>
        <w:pStyle w:val="NoSpacing"/>
        <w:rPr>
          <w:rFonts w:ascii="Calibri" w:hAnsi="Calibri"/>
          <w:sz w:val="24"/>
          <w:szCs w:val="24"/>
        </w:rPr>
      </w:pPr>
      <w:r>
        <w:rPr>
          <w:sz w:val="24"/>
          <w:szCs w:val="24"/>
        </w:rPr>
        <w:t xml:space="preserve">            </w:t>
      </w:r>
      <w:r>
        <w:rPr>
          <w:sz w:val="24"/>
          <w:szCs w:val="24"/>
        </w:rPr>
        <w:t>Dom de la Nouvelle donne « Neo Nervis»</w:t>
        <w:tab/>
        <w:tab/>
        <w:t xml:space="preserve">Vin de France  </w:t>
      </w:r>
      <w:r>
        <w:rPr>
          <w:i/>
          <w:iCs/>
          <w:sz w:val="24"/>
          <w:szCs w:val="24"/>
        </w:rPr>
        <w:t>Calce</w:t>
        <w:tab/>
        <w:t xml:space="preserve">            </w:t>
        <w:tab/>
      </w:r>
      <w:r>
        <w:rPr>
          <w:sz w:val="24"/>
          <w:szCs w:val="24"/>
        </w:rPr>
        <w:t xml:space="preserve">2023                 </w:t>
      </w:r>
      <w:r>
        <w:rPr>
          <w:sz w:val="24"/>
          <w:szCs w:val="24"/>
        </w:rPr>
        <w:t>38</w:t>
      </w:r>
      <w:r>
        <w:rPr>
          <w:sz w:val="24"/>
          <w:szCs w:val="24"/>
        </w:rPr>
        <w:t>€</w:t>
      </w:r>
    </w:p>
    <w:p>
      <w:pPr>
        <w:pStyle w:val="NoSpacing"/>
        <w:rPr>
          <w:sz w:val="24"/>
          <w:szCs w:val="24"/>
        </w:rPr>
      </w:pPr>
      <w:r>
        <w:rPr>
          <w:sz w:val="24"/>
          <w:szCs w:val="24"/>
        </w:rPr>
      </w:r>
    </w:p>
    <w:p>
      <w:pPr>
        <w:pStyle w:val="NoSpacing"/>
        <w:ind w:firstLine="708" w:left="708"/>
        <w:rPr>
          <w:rFonts w:ascii="Calibri" w:hAnsi="Calibri"/>
        </w:rPr>
      </w:pPr>
      <w:r>
        <w:rPr>
          <w:rFonts w:ascii="Constantia" w:hAnsi="Constantia"/>
          <w:i/>
          <w:iCs/>
          <w:sz w:val="32"/>
          <w:szCs w:val="32"/>
          <w:u w:val="single"/>
        </w:rPr>
        <w:t>Terroir de la catalogne</w:t>
      </w:r>
      <w:r>
        <w:rPr>
          <w:i/>
          <w:iCs/>
          <w:sz w:val="32"/>
          <w:szCs w:val="32"/>
          <w:u w:val="single"/>
        </w:rPr>
        <w:t xml:space="preserve"> </w:t>
      </w:r>
    </w:p>
    <w:p>
      <w:pPr>
        <w:pStyle w:val="NoSpacing"/>
        <w:ind w:firstLine="708" w:left="708"/>
        <w:rPr>
          <w:rFonts w:ascii="Calibri" w:hAnsi="Calibri"/>
        </w:rPr>
      </w:pPr>
      <w:r>
        <w:rPr/>
      </w:r>
    </w:p>
    <w:p>
      <w:pPr>
        <w:pStyle w:val="NoSpacing"/>
        <w:ind w:hanging="0" w:left="708"/>
        <w:rPr>
          <w:sz w:val="24"/>
          <w:szCs w:val="24"/>
        </w:rPr>
      </w:pPr>
      <w:r>
        <w:rPr>
          <w:sz w:val="24"/>
          <w:szCs w:val="24"/>
        </w:rPr>
        <w:t>Terra Remota « Caminante »</w:t>
        <w:tab/>
        <w:tab/>
        <w:tab/>
        <w:tab/>
        <w:t>Emporda</w:t>
        <w:tab/>
        <w:tab/>
        <w:tab/>
        <w:t>2007</w:t>
        <w:tab/>
        <w:tab/>
        <w:t>85€</w:t>
      </w:r>
    </w:p>
    <w:p>
      <w:pPr>
        <w:pStyle w:val="NoSpacing"/>
        <w:rPr>
          <w:sz w:val="24"/>
          <w:szCs w:val="24"/>
        </w:rPr>
      </w:pPr>
      <w:r>
        <w:rPr>
          <w:sz w:val="24"/>
          <w:szCs w:val="24"/>
        </w:rPr>
      </w:r>
    </w:p>
    <w:p>
      <w:pPr>
        <w:pStyle w:val="NoSpacing"/>
        <w:rPr>
          <w:sz w:val="24"/>
          <w:szCs w:val="24"/>
        </w:rPr>
      </w:pPr>
      <w:r>
        <w:rPr>
          <w:sz w:val="24"/>
          <w:szCs w:val="24"/>
        </w:rPr>
      </w:r>
    </w:p>
    <w:p>
      <w:pPr>
        <w:pStyle w:val="NoSpacing"/>
        <w:rPr>
          <w:rFonts w:ascii="Calibri" w:hAnsi="Calibri"/>
        </w:rPr>
      </w:pPr>
      <w:r>
        <w:rPr>
          <w:rFonts w:ascii="Constantia" w:hAnsi="Constantia"/>
          <w:b/>
          <w:bCs/>
          <w:i/>
          <w:iCs/>
          <w:sz w:val="36"/>
          <w:szCs w:val="36"/>
        </w:rPr>
        <w:t>Vins Blancs des vignobles du Sud de la France</w:t>
      </w:r>
      <w:r>
        <w:rPr/>
        <w:tab/>
        <w:tab/>
        <w:tab/>
        <w:tab/>
        <w:tab/>
        <w:tab/>
        <w:tab/>
        <w:tab/>
        <w:tab/>
        <w:tab/>
        <w:tab/>
        <w:tab/>
        <w:tab/>
        <w:tab/>
        <w:tab/>
        <w:tab/>
        <w:tab/>
        <w:tab/>
      </w:r>
      <w:r>
        <w:rPr>
          <w:i/>
          <w:iCs/>
          <w:sz w:val="24"/>
          <w:szCs w:val="24"/>
        </w:rPr>
        <w:t>75cl</w:t>
      </w:r>
    </w:p>
    <w:p>
      <w:pPr>
        <w:pStyle w:val="NoSpacing"/>
        <w:ind w:firstLine="708"/>
        <w:rPr>
          <w:rFonts w:ascii="Calibri" w:hAnsi="Calibri"/>
          <w:b/>
          <w:bCs/>
          <w:i/>
          <w:i/>
          <w:iCs/>
          <w:sz w:val="28"/>
          <w:szCs w:val="28"/>
          <w:u w:val="single"/>
          <w:lang w:val="en-US"/>
        </w:rPr>
      </w:pPr>
      <w:r>
        <w:rPr>
          <w:b/>
          <w:bCs/>
          <w:i/>
          <w:iCs/>
          <w:sz w:val="28"/>
          <w:szCs w:val="28"/>
          <w:u w:val="single"/>
          <w:lang w:val="en-US"/>
        </w:rPr>
      </w:r>
    </w:p>
    <w:p>
      <w:pPr>
        <w:pStyle w:val="NoSpacing"/>
        <w:ind w:hanging="0"/>
        <w:rPr>
          <w:rFonts w:ascii="Constantia" w:hAnsi="Constantia"/>
          <w:sz w:val="32"/>
          <w:szCs w:val="32"/>
        </w:rPr>
      </w:pPr>
      <w:r>
        <w:rPr>
          <w:rFonts w:ascii="Constantia" w:hAnsi="Constantia"/>
          <w:b/>
          <w:bCs/>
          <w:i/>
          <w:iCs/>
          <w:sz w:val="32"/>
          <w:szCs w:val="32"/>
          <w:u w:val="none"/>
          <w:lang w:val="en-US"/>
        </w:rPr>
        <w:tab/>
      </w:r>
      <w:r>
        <w:rPr>
          <w:rFonts w:ascii="Constantia" w:hAnsi="Constantia"/>
          <w:b/>
          <w:bCs/>
          <w:i/>
          <w:iCs/>
          <w:sz w:val="32"/>
          <w:szCs w:val="32"/>
          <w:u w:val="single"/>
          <w:lang w:val="en-US"/>
        </w:rPr>
        <w:t>Vallée du Rhône</w:t>
      </w:r>
      <w:r>
        <w:rPr>
          <w:rFonts w:ascii="Constantia" w:hAnsi="Constantia"/>
          <w:b/>
          <w:bCs/>
          <w:i/>
          <w:iCs/>
          <w:sz w:val="21"/>
          <w:szCs w:val="21"/>
          <w:u w:val="single"/>
          <w:lang w:val="en-US"/>
        </w:rPr>
        <w:t xml:space="preserve"> (méridional)</w:t>
      </w:r>
    </w:p>
    <w:p>
      <w:pPr>
        <w:pStyle w:val="NoSpacing"/>
        <w:ind w:hanging="0"/>
        <w:rPr>
          <w:rFonts w:ascii="Calibri" w:hAnsi="Calibri"/>
        </w:rPr>
      </w:pPr>
      <w:r>
        <w:rPr>
          <w:b/>
          <w:bCs/>
          <w:i/>
          <w:iCs/>
          <w:sz w:val="28"/>
          <w:szCs w:val="28"/>
          <w:u w:val="none"/>
          <w:lang w:val="en-US"/>
        </w:rPr>
        <w:tab/>
        <w:tab/>
        <w:tab/>
      </w:r>
    </w:p>
    <w:p>
      <w:pPr>
        <w:pStyle w:val="NoSpacing"/>
        <w:ind w:hanging="0"/>
        <w:rPr>
          <w:rFonts w:ascii="Calibri" w:hAnsi="Calibri"/>
          <w:sz w:val="14"/>
          <w:szCs w:val="14"/>
        </w:rPr>
      </w:pPr>
      <w:r>
        <w:rPr>
          <w:sz w:val="14"/>
          <w:szCs w:val="14"/>
        </w:rPr>
      </w:r>
    </w:p>
    <w:p>
      <w:pPr>
        <w:pStyle w:val="NoSpacing"/>
        <w:spacing w:lineRule="auto" w:line="360"/>
        <w:ind w:firstLine="708"/>
        <w:rPr>
          <w:rFonts w:ascii="Calibri" w:hAnsi="Calibri"/>
          <w:sz w:val="24"/>
          <w:szCs w:val="24"/>
        </w:rPr>
      </w:pPr>
      <w:r>
        <w:rPr>
          <w:sz w:val="24"/>
          <w:szCs w:val="24"/>
        </w:rPr>
        <w:t>Domaine Maby « Casta Diva »</w:t>
        <w:tab/>
        <w:tab/>
        <w:t>Lirac</w:t>
        <w:tab/>
        <w:tab/>
        <w:tab/>
        <w:tab/>
        <w:tab/>
        <w:t>2022</w:t>
        <w:tab/>
        <w:tab/>
      </w:r>
      <w:r>
        <w:rPr>
          <w:sz w:val="24"/>
          <w:szCs w:val="24"/>
        </w:rPr>
        <w:t>42</w:t>
      </w:r>
      <w:r>
        <w:rPr>
          <w:sz w:val="24"/>
          <w:szCs w:val="24"/>
        </w:rPr>
        <w:t>€</w:t>
      </w:r>
    </w:p>
    <w:p>
      <w:pPr>
        <w:pStyle w:val="NoSpacing"/>
        <w:spacing w:lineRule="auto" w:line="360"/>
        <w:ind w:firstLine="708"/>
        <w:rPr>
          <w:rFonts w:ascii="Calibri" w:hAnsi="Calibri"/>
          <w:sz w:val="24"/>
          <w:szCs w:val="24"/>
        </w:rPr>
      </w:pPr>
      <w:r>
        <w:rPr>
          <w:sz w:val="24"/>
          <w:szCs w:val="24"/>
        </w:rPr>
        <w:t xml:space="preserve">Domaine Julien Masquin « humeur »  </w:t>
        <w:tab/>
        <w:t>Côte du Rhône</w:t>
        <w:tab/>
        <w:tab/>
        <w:tab/>
        <w:t>2021</w:t>
        <w:tab/>
        <w:tab/>
      </w:r>
      <w:r>
        <w:rPr>
          <w:sz w:val="24"/>
          <w:szCs w:val="24"/>
        </w:rPr>
        <w:t>37</w:t>
      </w:r>
      <w:r>
        <w:rPr>
          <w:sz w:val="24"/>
          <w:szCs w:val="24"/>
        </w:rPr>
        <w:t>€</w:t>
      </w:r>
    </w:p>
    <w:p>
      <w:pPr>
        <w:pStyle w:val="NoSpacing"/>
        <w:spacing w:lineRule="auto" w:line="360"/>
        <w:ind w:firstLine="708"/>
        <w:rPr>
          <w:rFonts w:ascii="Calibri" w:hAnsi="Calibri"/>
          <w:sz w:val="24"/>
          <w:szCs w:val="24"/>
        </w:rPr>
      </w:pPr>
      <w:r>
        <w:rPr>
          <w:sz w:val="24"/>
          <w:szCs w:val="24"/>
          <w:lang w:val="en-US"/>
        </w:rPr>
        <w:t>Domaine Monier Perréol</w:t>
        <w:tab/>
        <w:tab/>
        <w:tab/>
        <w:t>Saint-Joseph</w:t>
        <w:tab/>
        <w:tab/>
        <w:tab/>
        <w:tab/>
        <w:t>2021</w:t>
        <w:tab/>
        <w:tab/>
      </w:r>
      <w:r>
        <w:rPr>
          <w:sz w:val="24"/>
          <w:szCs w:val="24"/>
          <w:lang w:val="en-US"/>
        </w:rPr>
        <w:t>50</w:t>
      </w:r>
      <w:r>
        <w:rPr>
          <w:sz w:val="24"/>
          <w:szCs w:val="24"/>
          <w:lang w:val="en-US"/>
        </w:rPr>
        <w:t>€</w:t>
      </w:r>
    </w:p>
    <w:p>
      <w:pPr>
        <w:pStyle w:val="NoSpacing"/>
        <w:spacing w:lineRule="auto" w:line="360"/>
        <w:ind w:firstLine="708"/>
        <w:rPr>
          <w:rFonts w:ascii="Calibri" w:hAnsi="Calibri"/>
          <w:sz w:val="24"/>
          <w:szCs w:val="24"/>
        </w:rPr>
      </w:pPr>
      <w:r>
        <w:rPr>
          <w:sz w:val="24"/>
          <w:szCs w:val="24"/>
        </w:rPr>
        <w:t>Domaine de La charbonnière</w:t>
        <w:tab/>
        <w:tab/>
        <w:tab/>
        <w:t>Châteauneuf-du-Pape</w:t>
        <w:tab/>
        <w:tab/>
        <w:t>2021</w:t>
        <w:tab/>
        <w:tab/>
      </w:r>
      <w:r>
        <w:rPr>
          <w:sz w:val="24"/>
          <w:szCs w:val="24"/>
        </w:rPr>
        <w:t>50</w:t>
      </w:r>
      <w:r>
        <w:rPr>
          <w:sz w:val="24"/>
          <w:szCs w:val="24"/>
        </w:rPr>
        <w:t>€</w:t>
      </w:r>
    </w:p>
    <w:p>
      <w:pPr>
        <w:pStyle w:val="NoSpacing"/>
        <w:spacing w:lineRule="auto" w:line="360"/>
        <w:rPr>
          <w:rFonts w:ascii="Calibri" w:hAnsi="Calibri"/>
          <w:sz w:val="24"/>
          <w:szCs w:val="24"/>
        </w:rPr>
      </w:pPr>
      <w:r>
        <w:rPr>
          <w:sz w:val="24"/>
          <w:szCs w:val="24"/>
        </w:rPr>
        <w:t xml:space="preserve">             </w:t>
      </w:r>
      <w:r>
        <w:rPr>
          <w:sz w:val="24"/>
          <w:szCs w:val="24"/>
        </w:rPr>
        <w:tab/>
        <w:t>Domaine des Tours</w:t>
        <w:tab/>
        <w:tab/>
        <w:tab/>
        <w:tab/>
        <w:t>I.G.P Vaucluse</w:t>
        <w:tab/>
        <w:tab/>
        <w:tab/>
        <w:tab/>
        <w:t>2019</w:t>
        <w:tab/>
        <w:tab/>
      </w:r>
      <w:r>
        <w:rPr>
          <w:sz w:val="24"/>
          <w:szCs w:val="24"/>
        </w:rPr>
        <w:t>45</w:t>
      </w:r>
      <w:r>
        <w:rPr>
          <w:sz w:val="24"/>
          <w:szCs w:val="24"/>
        </w:rPr>
        <w:t>€</w:t>
      </w:r>
    </w:p>
    <w:p>
      <w:pPr>
        <w:pStyle w:val="NoSpacing"/>
        <w:spacing w:lineRule="auto" w:line="360"/>
        <w:ind w:firstLine="708"/>
        <w:rPr>
          <w:rFonts w:ascii="Calibri" w:hAnsi="Calibri"/>
          <w:sz w:val="24"/>
          <w:szCs w:val="24"/>
        </w:rPr>
      </w:pPr>
      <w:r>
        <w:rPr>
          <w:b w:val="false"/>
          <w:bCs w:val="false"/>
          <w:i w:val="false"/>
          <w:iCs w:val="false"/>
          <w:sz w:val="24"/>
          <w:szCs w:val="24"/>
          <w:u w:val="none"/>
        </w:rPr>
        <w:tab/>
        <w:tab/>
      </w:r>
      <w:r>
        <w:rPr>
          <w:b w:val="false"/>
          <w:bCs w:val="false"/>
          <w:i w:val="false"/>
          <w:iCs w:val="false"/>
          <w:sz w:val="21"/>
          <w:szCs w:val="21"/>
          <w:u w:val="none"/>
        </w:rPr>
        <w:tab/>
      </w:r>
      <w:r>
        <w:rPr>
          <w:rFonts w:ascii="Constantia" w:hAnsi="Constantia"/>
          <w:b/>
          <w:bCs/>
          <w:i/>
          <w:iCs/>
          <w:sz w:val="21"/>
          <w:szCs w:val="21"/>
          <w:u w:val="single"/>
        </w:rPr>
        <w:t>(septentrional )</w:t>
      </w:r>
      <w:r>
        <w:rPr>
          <w:sz w:val="21"/>
          <w:szCs w:val="21"/>
        </w:rPr>
        <w:tab/>
      </w:r>
      <w:r>
        <w:rPr>
          <w:sz w:val="24"/>
          <w:szCs w:val="24"/>
        </w:rPr>
        <w:t xml:space="preserve">               </w:t>
      </w:r>
    </w:p>
    <w:p>
      <w:pPr>
        <w:pStyle w:val="NoSpacing"/>
        <w:spacing w:lineRule="auto" w:line="360"/>
        <w:ind w:hanging="0"/>
        <w:rPr>
          <w:rFonts w:ascii="Calibri" w:hAnsi="Calibri"/>
          <w:sz w:val="24"/>
          <w:szCs w:val="24"/>
        </w:rPr>
      </w:pPr>
      <w:r>
        <w:rPr>
          <w:sz w:val="24"/>
          <w:szCs w:val="24"/>
        </w:rPr>
        <w:t xml:space="preserve">             </w:t>
      </w:r>
      <w:r>
        <w:rPr>
          <w:sz w:val="24"/>
          <w:szCs w:val="24"/>
        </w:rPr>
        <w:tab/>
        <w:t>Maxime Graillot « Equis »</w:t>
        <w:tab/>
        <w:tab/>
        <w:tab/>
        <w:tab/>
        <w:t>Crozes-Hermitage</w:t>
        <w:tab/>
        <w:tab/>
        <w:t>2020</w:t>
        <w:tab/>
        <w:tab/>
      </w:r>
      <w:r>
        <w:rPr>
          <w:sz w:val="24"/>
          <w:szCs w:val="24"/>
        </w:rPr>
        <w:t>56</w:t>
      </w:r>
      <w:r>
        <w:rPr>
          <w:sz w:val="24"/>
          <w:szCs w:val="24"/>
        </w:rPr>
        <w:t>€</w:t>
      </w:r>
    </w:p>
    <w:p>
      <w:pPr>
        <w:pStyle w:val="NoSpacing"/>
        <w:spacing w:lineRule="auto" w:line="360"/>
        <w:ind w:hanging="0"/>
        <w:rPr>
          <w:rFonts w:ascii="Calibri" w:hAnsi="Calibri"/>
          <w:sz w:val="24"/>
          <w:szCs w:val="24"/>
        </w:rPr>
      </w:pPr>
      <w:r>
        <w:rPr>
          <w:sz w:val="24"/>
          <w:szCs w:val="24"/>
        </w:rPr>
        <w:tab/>
      </w:r>
      <w:r>
        <w:rPr>
          <w:sz w:val="24"/>
          <w:szCs w:val="24"/>
        </w:rPr>
        <w:t>Domaine C.Pichon « Opale »</w:t>
        <w:tab/>
        <w:tab/>
        <w:tab/>
        <w:tab/>
        <w:t>Hermitage</w:t>
        <w:tab/>
        <w:tab/>
        <w:tab/>
      </w:r>
      <w:r>
        <w:rPr>
          <w:sz w:val="24"/>
          <w:szCs w:val="24"/>
        </w:rPr>
        <w:t xml:space="preserve"> </w:t>
      </w:r>
      <w:r>
        <w:rPr>
          <w:sz w:val="24"/>
          <w:szCs w:val="24"/>
        </w:rPr>
        <w:t>2021</w:t>
        <w:tab/>
        <w:t xml:space="preserve">             76€ </w:t>
      </w:r>
      <w:r>
        <w:rPr>
          <w:sz w:val="24"/>
          <w:szCs w:val="24"/>
        </w:rPr>
        <w:tab/>
      </w:r>
      <w:r>
        <w:rPr>
          <w:sz w:val="24"/>
          <w:szCs w:val="24"/>
          <w:lang w:val="en-US"/>
        </w:rPr>
        <w:t>Domaine Monier Perréol</w:t>
        <w:tab/>
        <w:tab/>
        <w:tab/>
        <w:tab/>
        <w:t>Saint-Joseph</w:t>
      </w:r>
      <w:r>
        <w:rPr>
          <w:sz w:val="24"/>
          <w:szCs w:val="24"/>
        </w:rPr>
        <w:tab/>
      </w:r>
      <w:r>
        <w:rPr>
          <w:sz w:val="24"/>
          <w:szCs w:val="24"/>
          <w:lang w:val="en-US"/>
        </w:rPr>
        <w:t xml:space="preserve">        </w:t>
        <w:tab/>
        <w:t xml:space="preserve">             2021</w:t>
        <w:tab/>
        <w:tab/>
        <w:t>62€</w:t>
      </w:r>
      <w:r>
        <w:rPr>
          <w:sz w:val="24"/>
          <w:szCs w:val="24"/>
        </w:rPr>
        <w:t xml:space="preserve"> </w:t>
        <w:tab/>
        <w:t>Domaine Auguste Clape</w:t>
        <w:tab/>
        <w:tab/>
        <w:tab/>
        <w:tab/>
        <w:t>St-Peray</w:t>
        <w:tab/>
        <w:tab/>
        <w:tab/>
        <w:t>2022</w:t>
        <w:tab/>
        <w:tab/>
      </w:r>
      <w:r>
        <w:rPr>
          <w:sz w:val="24"/>
          <w:szCs w:val="24"/>
        </w:rPr>
        <w:t>74</w:t>
      </w:r>
      <w:r>
        <w:rPr>
          <w:sz w:val="24"/>
          <w:szCs w:val="24"/>
        </w:rPr>
        <w:t xml:space="preserve">€ </w:t>
        <w:tab/>
        <w:t>Dom G.Vernay « Les Terrasses de l’empire »</w:t>
        <w:tab/>
        <w:t xml:space="preserve"> Condrieu</w:t>
        <w:tab/>
        <w:tab/>
        <w:tab/>
        <w:t>2023</w:t>
        <w:tab/>
        <w:tab/>
      </w:r>
      <w:r>
        <w:rPr>
          <w:sz w:val="24"/>
          <w:szCs w:val="24"/>
        </w:rPr>
        <w:t>89</w:t>
      </w:r>
      <w:r>
        <w:rPr>
          <w:sz w:val="24"/>
          <w:szCs w:val="24"/>
        </w:rPr>
        <w:t>€</w:t>
      </w:r>
    </w:p>
    <w:p>
      <w:pPr>
        <w:pStyle w:val="NoSpacing"/>
        <w:spacing w:lineRule="auto" w:line="360"/>
        <w:jc w:val="both"/>
        <w:rPr>
          <w:rFonts w:ascii="Constantia" w:hAnsi="Constantia"/>
        </w:rPr>
      </w:pPr>
      <w:r>
        <w:rPr/>
      </w:r>
    </w:p>
    <w:p>
      <w:pPr>
        <w:pStyle w:val="NoSpacing"/>
        <w:spacing w:lineRule="auto" w:line="360"/>
        <w:jc w:val="both"/>
        <w:rPr>
          <w:rFonts w:ascii="Constantia" w:hAnsi="Constantia"/>
        </w:rPr>
      </w:pPr>
      <w:r>
        <w:rPr>
          <w:rFonts w:ascii="Constantia" w:hAnsi="Constantia"/>
          <w:b/>
          <w:bCs/>
          <w:i/>
          <w:iCs/>
          <w:sz w:val="28"/>
          <w:szCs w:val="28"/>
          <w:u w:val="single"/>
          <w:lang w:val="en-US"/>
        </w:rPr>
        <w:t>Provence</w:t>
      </w:r>
    </w:p>
    <w:p>
      <w:pPr>
        <w:pStyle w:val="NoSpacing"/>
        <w:spacing w:lineRule="auto" w:line="360"/>
        <w:jc w:val="both"/>
        <w:rPr>
          <w:rFonts w:ascii="Calibri" w:hAnsi="Calibri"/>
          <w:sz w:val="14"/>
          <w:szCs w:val="14"/>
        </w:rPr>
      </w:pPr>
      <w:r>
        <w:rPr>
          <w:sz w:val="14"/>
          <w:szCs w:val="14"/>
        </w:rPr>
      </w:r>
    </w:p>
    <w:p>
      <w:pPr>
        <w:pStyle w:val="NoSpacing"/>
        <w:spacing w:lineRule="auto" w:line="360"/>
        <w:rPr>
          <w:rFonts w:ascii="Calibri" w:hAnsi="Calibri"/>
        </w:rPr>
      </w:pPr>
      <w:r>
        <w:rPr>
          <w:b w:val="false"/>
          <w:bCs w:val="false"/>
          <w:i w:val="false"/>
          <w:iCs w:val="false"/>
          <w:sz w:val="28"/>
          <w:szCs w:val="28"/>
          <w:u w:val="none"/>
          <w:lang w:val="en-US"/>
        </w:rPr>
        <w:tab/>
      </w:r>
      <w:r>
        <w:rPr>
          <w:sz w:val="24"/>
          <w:szCs w:val="24"/>
        </w:rPr>
        <w:t>Domaine Hauvette « Fugue »</w:t>
        <w:tab/>
        <w:tab/>
        <w:tab/>
        <w:t>I.G.P Alpilles</w:t>
        <w:tab/>
        <w:tab/>
        <w:tab/>
        <w:tab/>
        <w:t>2020</w:t>
        <w:tab/>
        <w:tab/>
      </w:r>
      <w:r>
        <w:rPr>
          <w:sz w:val="24"/>
          <w:szCs w:val="24"/>
        </w:rPr>
        <w:t>45</w:t>
      </w:r>
      <w:r>
        <w:rPr>
          <w:sz w:val="24"/>
          <w:szCs w:val="24"/>
        </w:rPr>
        <w:t>€</w:t>
      </w:r>
    </w:p>
    <w:p>
      <w:pPr>
        <w:pStyle w:val="NoSpacing"/>
        <w:spacing w:lineRule="auto" w:line="360"/>
        <w:ind w:hanging="2124" w:left="2832"/>
        <w:rPr>
          <w:rFonts w:ascii="Calibri" w:hAnsi="Calibri"/>
        </w:rPr>
      </w:pPr>
      <w:r>
        <w:rPr>
          <w:sz w:val="24"/>
          <w:szCs w:val="24"/>
        </w:rPr>
        <w:t xml:space="preserve">                                   </w:t>
      </w:r>
      <w:r>
        <w:rPr>
          <w:sz w:val="24"/>
          <w:szCs w:val="24"/>
        </w:rPr>
        <w:t>« Dolia »</w:t>
        <w:tab/>
        <w:tab/>
        <w:t xml:space="preserve"> </w:t>
        <w:tab/>
        <w:t>I.G.P Alpilles</w:t>
        <w:tab/>
        <w:tab/>
        <w:tab/>
        <w:tab/>
        <w:t>2017</w:t>
        <w:tab/>
        <w:tab/>
      </w:r>
      <w:r>
        <w:rPr>
          <w:sz w:val="24"/>
          <w:szCs w:val="24"/>
        </w:rPr>
        <w:t>60</w:t>
      </w:r>
      <w:r>
        <w:rPr>
          <w:sz w:val="24"/>
          <w:szCs w:val="24"/>
        </w:rPr>
        <w:t>€</w:t>
      </w:r>
      <w:r>
        <w:rPr>
          <w:sz w:val="24"/>
          <w:szCs w:val="24"/>
          <w:lang w:val="en-US"/>
        </w:rPr>
        <w:t xml:space="preserve">        </w:t>
      </w:r>
      <w:r>
        <w:rPr>
          <w:lang w:val="en-US"/>
        </w:rPr>
        <w:t xml:space="preserve">   </w:t>
      </w:r>
    </w:p>
    <w:p>
      <w:pPr>
        <w:pStyle w:val="NoSpacing"/>
        <w:ind w:hanging="0" w:left="0"/>
        <w:rPr>
          <w:rFonts w:ascii="Constantia" w:hAnsi="Constantia"/>
        </w:rPr>
      </w:pPr>
      <w:r>
        <w:rPr>
          <w:rFonts w:ascii="Constantia" w:hAnsi="Constantia"/>
          <w:b/>
          <w:bCs/>
          <w:i/>
          <w:iCs/>
          <w:sz w:val="28"/>
          <w:szCs w:val="28"/>
          <w:u w:val="single"/>
        </w:rPr>
        <w:t>Corse</w:t>
      </w:r>
    </w:p>
    <w:p>
      <w:pPr>
        <w:pStyle w:val="NoSpacing"/>
        <w:ind w:hanging="0" w:left="0"/>
        <w:rPr>
          <w:rFonts w:ascii="Calibri" w:hAnsi="Calibri"/>
          <w:sz w:val="14"/>
          <w:szCs w:val="14"/>
        </w:rPr>
      </w:pPr>
      <w:r>
        <w:rPr>
          <w:sz w:val="14"/>
          <w:szCs w:val="14"/>
        </w:rPr>
      </w:r>
    </w:p>
    <w:p>
      <w:pPr>
        <w:pStyle w:val="NoSpacing"/>
        <w:spacing w:lineRule="auto" w:line="360"/>
        <w:ind w:firstLine="708"/>
        <w:rPr>
          <w:rFonts w:ascii="Calibri" w:hAnsi="Calibri"/>
          <w:sz w:val="24"/>
          <w:szCs w:val="24"/>
        </w:rPr>
      </w:pPr>
      <w:r>
        <w:rPr>
          <w:sz w:val="24"/>
          <w:szCs w:val="24"/>
        </w:rPr>
        <w:t xml:space="preserve">J-Baptiste Arena, « Morta Maïo » </w:t>
        <w:tab/>
        <w:tab/>
        <w:t>Vin de France</w:t>
        <w:tab/>
      </w:r>
      <w:r>
        <w:rPr>
          <w:i/>
          <w:sz w:val="24"/>
          <w:szCs w:val="24"/>
        </w:rPr>
        <w:t>Patrimonio</w:t>
      </w:r>
      <w:r>
        <w:rPr>
          <w:sz w:val="24"/>
          <w:szCs w:val="24"/>
        </w:rPr>
        <w:tab/>
        <w:tab/>
        <w:t>2021</w:t>
        <w:tab/>
        <w:tab/>
      </w:r>
      <w:r>
        <w:rPr>
          <w:sz w:val="24"/>
          <w:szCs w:val="24"/>
        </w:rPr>
        <w:t>42</w:t>
      </w:r>
      <w:r>
        <w:rPr>
          <w:sz w:val="24"/>
          <w:szCs w:val="24"/>
        </w:rPr>
        <w:t>€</w:t>
      </w:r>
    </w:p>
    <w:p>
      <w:pPr>
        <w:pStyle w:val="NoSpacing"/>
        <w:spacing w:lineRule="auto" w:line="360"/>
        <w:rPr>
          <w:rFonts w:ascii="Calibri" w:hAnsi="Calibri"/>
          <w:sz w:val="24"/>
          <w:szCs w:val="24"/>
        </w:rPr>
      </w:pPr>
      <w:r>
        <w:rPr>
          <w:sz w:val="24"/>
          <w:szCs w:val="24"/>
        </w:rPr>
        <w:t xml:space="preserve">    </w:t>
      </w:r>
      <w:r>
        <w:rPr>
          <w:sz w:val="24"/>
          <w:szCs w:val="24"/>
          <w:lang w:val="en-US"/>
        </w:rPr>
        <w:tab/>
      </w:r>
      <w:r>
        <w:rPr>
          <w:sz w:val="24"/>
          <w:szCs w:val="24"/>
        </w:rPr>
        <w:t>Comte Abbatucci, « Faustine »</w:t>
        <w:tab/>
        <w:tab/>
        <w:t xml:space="preserve">Vin de France </w:t>
      </w:r>
      <w:r>
        <w:rPr>
          <w:i/>
          <w:iCs/>
          <w:sz w:val="24"/>
          <w:szCs w:val="24"/>
        </w:rPr>
        <w:t>Casalabriva</w:t>
        <w:tab/>
      </w:r>
      <w:r>
        <w:rPr>
          <w:sz w:val="24"/>
          <w:szCs w:val="24"/>
        </w:rPr>
        <w:tab/>
        <w:t>2021</w:t>
        <w:tab/>
        <w:tab/>
      </w:r>
      <w:r>
        <w:rPr>
          <w:sz w:val="24"/>
          <w:szCs w:val="24"/>
        </w:rPr>
        <w:t>60</w:t>
      </w:r>
      <w:r>
        <w:rPr>
          <w:sz w:val="24"/>
          <w:szCs w:val="24"/>
        </w:rPr>
        <w:t>€</w:t>
      </w:r>
    </w:p>
    <w:p>
      <w:pPr>
        <w:pStyle w:val="NoSpacing"/>
        <w:ind w:firstLine="708"/>
        <w:rPr>
          <w:rFonts w:ascii="Calibri" w:hAnsi="Calibri"/>
          <w:iCs/>
          <w:sz w:val="14"/>
          <w:szCs w:val="14"/>
        </w:rPr>
      </w:pPr>
      <w:r>
        <w:rPr>
          <w:iCs/>
          <w:sz w:val="14"/>
          <w:szCs w:val="14"/>
        </w:rPr>
      </w:r>
    </w:p>
    <w:p>
      <w:pPr>
        <w:pStyle w:val="NoSpacing"/>
        <w:ind w:hanging="0"/>
        <w:rPr>
          <w:rFonts w:ascii="Constantia" w:hAnsi="Constantia"/>
        </w:rPr>
      </w:pPr>
      <w:r>
        <w:rPr>
          <w:rFonts w:ascii="Constantia" w:hAnsi="Constantia"/>
          <w:b/>
          <w:bCs/>
          <w:i/>
          <w:iCs/>
          <w:sz w:val="28"/>
          <w:szCs w:val="28"/>
          <w:u w:val="single"/>
        </w:rPr>
        <w:t>Bordeaux :</w:t>
      </w:r>
    </w:p>
    <w:p>
      <w:pPr>
        <w:pStyle w:val="NoSpacing"/>
        <w:ind w:hanging="0" w:left="708"/>
        <w:rPr>
          <w:rFonts w:ascii="Calibri" w:hAnsi="Calibri"/>
          <w:sz w:val="14"/>
          <w:szCs w:val="14"/>
        </w:rPr>
      </w:pPr>
      <w:r>
        <w:rPr>
          <w:sz w:val="14"/>
          <w:szCs w:val="14"/>
        </w:rPr>
      </w:r>
    </w:p>
    <w:p>
      <w:pPr>
        <w:pStyle w:val="NoSpacing"/>
        <w:spacing w:lineRule="auto" w:line="360"/>
        <w:ind w:hanging="0" w:left="708"/>
        <w:rPr>
          <w:rFonts w:ascii="Calibri" w:hAnsi="Calibri"/>
          <w:sz w:val="24"/>
          <w:szCs w:val="24"/>
        </w:rPr>
      </w:pPr>
      <w:r>
        <w:rPr>
          <w:sz w:val="24"/>
          <w:szCs w:val="24"/>
        </w:rPr>
        <w:t xml:space="preserve">Domaine de Chevalier  </w:t>
        <w:tab/>
        <w:tab/>
        <w:tab/>
        <w:t>Pessac-Léognan</w:t>
        <w:tab/>
        <w:tab/>
        <w:tab/>
        <w:t>2018</w:t>
        <w:tab/>
        <w:tab/>
        <w:t>1</w:t>
      </w:r>
      <w:r>
        <w:rPr>
          <w:sz w:val="24"/>
          <w:szCs w:val="24"/>
        </w:rPr>
        <w:t>30</w:t>
      </w:r>
      <w:r>
        <w:rPr>
          <w:sz w:val="24"/>
          <w:szCs w:val="24"/>
        </w:rPr>
        <w:t>€</w:t>
      </w:r>
    </w:p>
    <w:p>
      <w:pPr>
        <w:pStyle w:val="NoSpacing"/>
        <w:ind w:firstLine="708"/>
        <w:rPr>
          <w:rFonts w:ascii="Calibri" w:hAnsi="Calibri"/>
          <w:sz w:val="24"/>
          <w:szCs w:val="24"/>
        </w:rPr>
      </w:pPr>
      <w:r>
        <w:rPr>
          <w:bCs/>
          <w:sz w:val="24"/>
          <w:szCs w:val="24"/>
        </w:rPr>
        <w:t xml:space="preserve">Château Yquem </w:t>
      </w:r>
      <w:r>
        <w:rPr>
          <w:bCs/>
          <w:sz w:val="24"/>
          <w:szCs w:val="24"/>
        </w:rPr>
        <w:t>« Y »</w:t>
      </w:r>
      <w:r>
        <w:rPr>
          <w:bCs/>
          <w:sz w:val="24"/>
          <w:szCs w:val="24"/>
        </w:rPr>
        <w:tab/>
        <w:tab/>
        <w:tab/>
        <w:tab/>
        <w:t xml:space="preserve">Bordeaux </w:t>
        <w:tab/>
        <w:tab/>
        <w:tab/>
        <w:tab/>
        <w:t>2018</w:t>
        <w:tab/>
        <w:tab/>
      </w:r>
      <w:r>
        <w:rPr>
          <w:bCs/>
          <w:sz w:val="24"/>
          <w:szCs w:val="24"/>
        </w:rPr>
        <w:t>180</w:t>
      </w:r>
      <w:r>
        <w:rPr>
          <w:bCs/>
          <w:sz w:val="24"/>
          <w:szCs w:val="24"/>
        </w:rPr>
        <w:t>€</w:t>
      </w:r>
    </w:p>
    <w:p>
      <w:pPr>
        <w:pStyle w:val="NoSpacing"/>
        <w:ind w:firstLine="708"/>
        <w:rPr>
          <w:rFonts w:ascii="Calibri" w:hAnsi="Calibri"/>
          <w:bCs/>
          <w:sz w:val="24"/>
          <w:szCs w:val="24"/>
        </w:rPr>
      </w:pPr>
      <w:r>
        <w:rPr>
          <w:bCs/>
          <w:sz w:val="24"/>
          <w:szCs w:val="24"/>
        </w:rPr>
      </w:r>
    </w:p>
    <w:p>
      <w:pPr>
        <w:pStyle w:val="NoSpacing"/>
        <w:ind w:firstLine="708"/>
        <w:rPr>
          <w:rFonts w:ascii="Calibri" w:hAnsi="Calibri"/>
          <w:sz w:val="24"/>
          <w:szCs w:val="24"/>
        </w:rPr>
      </w:pPr>
      <w:r>
        <w:rPr>
          <w:bCs/>
          <w:sz w:val="24"/>
          <w:szCs w:val="24"/>
          <w:u w:val="single"/>
        </w:rPr>
        <w:t>Vin de France :</w:t>
      </w:r>
    </w:p>
    <w:p>
      <w:pPr>
        <w:pStyle w:val="NoSpacing"/>
        <w:ind w:firstLine="708"/>
        <w:rPr>
          <w:rFonts w:ascii="Calibri" w:hAnsi="Calibri"/>
          <w:sz w:val="24"/>
          <w:szCs w:val="24"/>
        </w:rPr>
      </w:pPr>
      <w:r>
        <w:rPr>
          <w:bCs/>
          <w:sz w:val="24"/>
          <w:szCs w:val="24"/>
        </w:rPr>
        <w:t>Le Puy F.Amoreau  « Marie Cécile »</w:t>
        <w:tab/>
        <w:tab/>
        <w:t xml:space="preserve">Vin De France </w:t>
        <w:tab/>
        <w:tab/>
        <w:tab/>
        <w:tab/>
        <w:t>2022</w:t>
        <w:tab/>
        <w:tab/>
        <w:t>6</w:t>
      </w:r>
      <w:r>
        <w:rPr>
          <w:bCs/>
          <w:sz w:val="24"/>
          <w:szCs w:val="24"/>
        </w:rPr>
        <w:t>3€</w:t>
      </w:r>
    </w:p>
    <w:p>
      <w:pPr>
        <w:pStyle w:val="NoSpacing"/>
        <w:ind w:firstLine="708"/>
        <w:rPr>
          <w:rFonts w:ascii="Calibri" w:hAnsi="Calibri"/>
          <w:sz w:val="14"/>
          <w:szCs w:val="14"/>
        </w:rPr>
      </w:pPr>
      <w:r>
        <w:rPr>
          <w:sz w:val="14"/>
          <w:szCs w:val="14"/>
        </w:rPr>
      </w:r>
    </w:p>
    <w:p>
      <w:pPr>
        <w:pStyle w:val="NoSpacing"/>
        <w:rPr>
          <w:rFonts w:ascii="Calibri" w:hAnsi="Calibri"/>
        </w:rPr>
      </w:pPr>
      <w:r>
        <w:rPr>
          <w:rFonts w:ascii="Constantia" w:hAnsi="Constantia"/>
          <w:b/>
          <w:bCs/>
          <w:i/>
          <w:iCs/>
          <w:sz w:val="28"/>
          <w:szCs w:val="28"/>
          <w:u w:val="single"/>
        </w:rPr>
        <w:t>Sud Ouest</w:t>
      </w:r>
      <w:r>
        <w:rPr>
          <w:rFonts w:ascii="Constantia" w:hAnsi="Constantia"/>
          <w:b/>
          <w:bCs/>
          <w:i/>
          <w:iCs/>
          <w:sz w:val="28"/>
          <w:szCs w:val="28"/>
        </w:rPr>
        <w:t> :</w:t>
      </w:r>
      <w:r>
        <w:rPr>
          <w:b/>
          <w:bCs/>
          <w:i/>
          <w:iCs/>
          <w:sz w:val="28"/>
          <w:szCs w:val="28"/>
        </w:rPr>
        <w:t xml:space="preserve">         </w:t>
      </w:r>
    </w:p>
    <w:p>
      <w:pPr>
        <w:pStyle w:val="NoSpacing"/>
        <w:rPr>
          <w:rFonts w:ascii="Calibri" w:hAnsi="Calibri"/>
          <w:sz w:val="14"/>
          <w:szCs w:val="14"/>
        </w:rPr>
      </w:pPr>
      <w:r>
        <w:rPr>
          <w:sz w:val="14"/>
          <w:szCs w:val="14"/>
        </w:rPr>
      </w:r>
    </w:p>
    <w:p>
      <w:pPr>
        <w:pStyle w:val="NoSpacing"/>
        <w:spacing w:lineRule="auto" w:line="360"/>
        <w:ind w:firstLine="708"/>
        <w:rPr>
          <w:rFonts w:ascii="Calibri" w:hAnsi="Calibri"/>
          <w:sz w:val="24"/>
          <w:szCs w:val="24"/>
        </w:rPr>
      </w:pPr>
      <w:r>
        <w:rPr>
          <w:sz w:val="24"/>
          <w:szCs w:val="24"/>
        </w:rPr>
        <w:t>Etienne Brana « Herri Mina »</w:t>
        <w:tab/>
        <w:tab/>
        <w:tab/>
        <w:t>Iroulèguy</w:t>
        <w:tab/>
        <w:tab/>
        <w:tab/>
        <w:tab/>
        <w:t>2016</w:t>
        <w:tab/>
        <w:tab/>
        <w:t>5</w:t>
      </w:r>
      <w:r>
        <w:rPr>
          <w:sz w:val="24"/>
          <w:szCs w:val="24"/>
        </w:rPr>
        <w:t>0</w:t>
      </w:r>
      <w:r>
        <w:rPr>
          <w:sz w:val="24"/>
          <w:szCs w:val="24"/>
        </w:rPr>
        <w:t>€</w:t>
      </w:r>
    </w:p>
    <w:p>
      <w:pPr>
        <w:pStyle w:val="NoSpacing"/>
        <w:spacing w:lineRule="auto" w:line="360"/>
        <w:ind w:firstLine="708"/>
        <w:rPr>
          <w:rFonts w:ascii="Calibri" w:hAnsi="Calibri"/>
          <w:sz w:val="24"/>
          <w:szCs w:val="24"/>
        </w:rPr>
      </w:pPr>
      <w:r>
        <w:rPr>
          <w:sz w:val="24"/>
          <w:szCs w:val="24"/>
        </w:rPr>
        <w:t xml:space="preserve">Clos </w:t>
      </w:r>
      <w:r>
        <w:rPr>
          <w:sz w:val="24"/>
          <w:szCs w:val="24"/>
        </w:rPr>
        <w:t>L</w:t>
      </w:r>
      <w:r>
        <w:rPr>
          <w:sz w:val="24"/>
          <w:szCs w:val="24"/>
        </w:rPr>
        <w:t>arrouyat</w:t>
      </w:r>
      <w:r>
        <w:rPr>
          <w:rFonts w:eastAsia="Times New Roman" w:cs="Calibri"/>
          <w:sz w:val="24"/>
          <w:szCs w:val="24"/>
          <w:lang w:eastAsia="fr-FR"/>
        </w:rPr>
        <w:t xml:space="preserve"> « Météore »</w:t>
        <w:tab/>
        <w:tab/>
        <w:t xml:space="preserve">            </w:t>
      </w:r>
      <w:r>
        <w:rPr>
          <w:sz w:val="24"/>
          <w:szCs w:val="24"/>
        </w:rPr>
        <w:t>Jurançon Sec</w:t>
        <w:tab/>
        <w:tab/>
      </w:r>
      <w:r>
        <w:rPr>
          <w:rFonts w:eastAsia="Times New Roman" w:cs="Calibri"/>
          <w:sz w:val="24"/>
          <w:szCs w:val="24"/>
          <w:lang w:eastAsia="fr-FR"/>
        </w:rPr>
        <w:tab/>
        <w:tab/>
        <w:t>2019</w:t>
        <w:tab/>
      </w:r>
      <w:r>
        <w:rPr>
          <w:sz w:val="24"/>
          <w:szCs w:val="24"/>
        </w:rPr>
        <w:tab/>
        <w:t>4</w:t>
      </w:r>
      <w:r>
        <w:rPr>
          <w:sz w:val="24"/>
          <w:szCs w:val="24"/>
        </w:rPr>
        <w:t>3</w:t>
      </w:r>
      <w:r>
        <w:rPr>
          <w:sz w:val="24"/>
          <w:szCs w:val="24"/>
        </w:rPr>
        <w:t>€</w:t>
      </w:r>
    </w:p>
    <w:p>
      <w:pPr>
        <w:pStyle w:val="NoSpacing"/>
        <w:spacing w:lineRule="auto" w:line="360"/>
        <w:ind w:firstLine="708"/>
        <w:rPr>
          <w:rFonts w:ascii="Calibri" w:hAnsi="Calibri"/>
          <w:sz w:val="24"/>
          <w:szCs w:val="24"/>
        </w:rPr>
      </w:pPr>
      <w:r>
        <w:rPr>
          <w:sz w:val="24"/>
          <w:szCs w:val="24"/>
        </w:rPr>
        <w:t>Elian Da Ros « Coucou »</w:t>
        <w:tab/>
        <w:tab/>
        <w:tab/>
        <w:t xml:space="preserve">Côtes du Marmandais </w:t>
        <w:tab/>
        <w:tab/>
        <w:t>2020</w:t>
        <w:tab/>
        <w:tab/>
      </w:r>
      <w:r>
        <w:rPr>
          <w:sz w:val="24"/>
          <w:szCs w:val="24"/>
        </w:rPr>
        <w:t>48</w:t>
      </w:r>
      <w:r>
        <w:rPr>
          <w:sz w:val="24"/>
          <w:szCs w:val="24"/>
        </w:rPr>
        <w:t>€</w:t>
      </w:r>
    </w:p>
    <w:p>
      <w:pPr>
        <w:pStyle w:val="NoSpacing"/>
        <w:spacing w:lineRule="auto" w:line="360"/>
        <w:ind w:firstLine="708"/>
        <w:rPr>
          <w:rFonts w:ascii="Calibri" w:hAnsi="Calibri"/>
          <w:sz w:val="24"/>
          <w:szCs w:val="24"/>
        </w:rPr>
      </w:pPr>
      <w:r>
        <w:rPr>
          <w:sz w:val="24"/>
          <w:szCs w:val="24"/>
        </w:rPr>
        <w:t>Causse Marine « Les Greilles »</w:t>
        <w:tab/>
        <w:tab/>
        <w:t>Gaillac</w:t>
        <w:tab/>
        <w:tab/>
        <w:tab/>
        <w:tab/>
        <w:tab/>
        <w:t>2020</w:t>
        <w:tab/>
        <w:tab/>
        <w:t>3</w:t>
      </w:r>
      <w:r>
        <w:rPr>
          <w:sz w:val="24"/>
          <w:szCs w:val="24"/>
        </w:rPr>
        <w:t>5</w:t>
      </w:r>
      <w:r>
        <w:rPr>
          <w:sz w:val="24"/>
          <w:szCs w:val="24"/>
        </w:rPr>
        <w:t>€</w:t>
      </w:r>
    </w:p>
    <w:p>
      <w:pPr>
        <w:pStyle w:val="NoSpacing"/>
        <w:rPr>
          <w:rFonts w:ascii="Calibri" w:hAnsi="Calibri"/>
        </w:rPr>
      </w:pPr>
      <w:r>
        <w:rPr>
          <w:rFonts w:ascii="Constantia" w:hAnsi="Constantia"/>
          <w:b/>
          <w:i/>
          <w:iCs/>
          <w:sz w:val="36"/>
          <w:szCs w:val="36"/>
        </w:rPr>
        <w:t>Vins Blancs des Vignobles de France</w:t>
      </w:r>
      <w:r>
        <w:rPr>
          <w:b/>
          <w:i/>
          <w:iCs/>
          <w:sz w:val="36"/>
          <w:szCs w:val="36"/>
        </w:rPr>
        <w:t xml:space="preserve"> </w:t>
      </w:r>
    </w:p>
    <w:p>
      <w:pPr>
        <w:pStyle w:val="NoSpacing"/>
        <w:ind w:firstLine="708"/>
        <w:rPr>
          <w:rFonts w:ascii="Calibri" w:hAnsi="Calibri"/>
          <w:b/>
          <w:i/>
          <w:i/>
          <w:sz w:val="28"/>
          <w:szCs w:val="28"/>
          <w:u w:val="single"/>
        </w:rPr>
      </w:pPr>
      <w:r>
        <w:rPr>
          <w:b/>
          <w:i/>
          <w:sz w:val="28"/>
          <w:szCs w:val="28"/>
          <w:u w:val="single"/>
        </w:rPr>
      </w:r>
    </w:p>
    <w:p>
      <w:pPr>
        <w:pStyle w:val="NoSpacing"/>
        <w:ind w:firstLine="708"/>
        <w:rPr>
          <w:rFonts w:ascii="Calibri" w:hAnsi="Calibri"/>
          <w:b/>
          <w:i/>
          <w:i/>
          <w:sz w:val="28"/>
          <w:szCs w:val="28"/>
          <w:u w:val="single"/>
        </w:rPr>
      </w:pPr>
      <w:r>
        <w:rPr>
          <w:b/>
          <w:i/>
          <w:sz w:val="28"/>
          <w:szCs w:val="28"/>
          <w:u w:val="single"/>
        </w:rPr>
      </w:r>
    </w:p>
    <w:p>
      <w:pPr>
        <w:pStyle w:val="NoSpacing"/>
        <w:ind w:firstLine="708"/>
        <w:rPr>
          <w:rFonts w:ascii="Constantia" w:hAnsi="Constantia"/>
        </w:rPr>
      </w:pPr>
      <w:r>
        <w:rPr>
          <w:rFonts w:ascii="Constantia" w:hAnsi="Constantia"/>
          <w:b/>
          <w:bCs/>
          <w:i/>
          <w:iCs/>
          <w:sz w:val="28"/>
          <w:szCs w:val="28"/>
          <w:u w:val="single"/>
        </w:rPr>
        <w:t xml:space="preserve">Alsace, Jura </w:t>
      </w:r>
      <w:r>
        <w:rPr>
          <w:rFonts w:ascii="Constantia" w:hAnsi="Constantia"/>
          <w:b/>
          <w:bCs/>
          <w:i/>
          <w:iCs/>
          <w:sz w:val="28"/>
          <w:szCs w:val="28"/>
          <w:lang w:eastAsia="fr-FR"/>
        </w:rPr>
        <w:t> :</w:t>
      </w:r>
    </w:p>
    <w:p>
      <w:pPr>
        <w:pStyle w:val="NoSpacing"/>
        <w:rPr>
          <w:rFonts w:ascii="Calibri" w:hAnsi="Calibri"/>
          <w:lang w:eastAsia="fr-FR"/>
        </w:rPr>
      </w:pPr>
      <w:r>
        <w:rPr>
          <w:lang w:eastAsia="fr-FR"/>
        </w:rPr>
      </w:r>
    </w:p>
    <w:p>
      <w:pPr>
        <w:pStyle w:val="NoSpacing"/>
        <w:spacing w:lineRule="auto" w:line="360"/>
        <w:ind w:firstLine="708"/>
        <w:rPr>
          <w:rFonts w:ascii="Calibri" w:hAnsi="Calibri"/>
          <w:sz w:val="24"/>
          <w:szCs w:val="24"/>
        </w:rPr>
      </w:pPr>
      <w:r>
        <w:rPr>
          <w:sz w:val="24"/>
          <w:szCs w:val="24"/>
        </w:rPr>
        <w:t>Domaine Justin Boxler</w:t>
        <w:tab/>
        <w:tab/>
        <w:tab/>
        <w:t>Alsace</w:t>
        <w:tab/>
        <w:tab/>
      </w:r>
      <w:r>
        <w:rPr>
          <w:i/>
          <w:sz w:val="24"/>
          <w:szCs w:val="24"/>
        </w:rPr>
        <w:t>Riesling</w:t>
      </w:r>
      <w:r>
        <w:rPr>
          <w:sz w:val="24"/>
          <w:szCs w:val="24"/>
        </w:rPr>
        <w:tab/>
        <w:tab/>
        <w:t>2021</w:t>
        <w:tab/>
        <w:tab/>
        <w:t>32€</w:t>
      </w:r>
    </w:p>
    <w:p>
      <w:pPr>
        <w:pStyle w:val="NoSpacing"/>
        <w:spacing w:lineRule="auto" w:line="360"/>
        <w:ind w:firstLine="708"/>
        <w:rPr>
          <w:rFonts w:ascii="Calibri" w:hAnsi="Calibri"/>
          <w:sz w:val="24"/>
          <w:szCs w:val="24"/>
        </w:rPr>
      </w:pPr>
      <w:r>
        <w:rPr>
          <w:sz w:val="24"/>
          <w:szCs w:val="24"/>
        </w:rPr>
        <w:t>Domaine Bott Geyl</w:t>
        <w:tab/>
        <w:tab/>
        <w:tab/>
        <w:tab/>
        <w:t>Schlossberg Grand Cru</w:t>
        <w:tab/>
        <w:tab/>
        <w:t>2018</w:t>
      </w:r>
      <w:r>
        <w:rPr>
          <w:color w:val="FF0000"/>
          <w:sz w:val="24"/>
          <w:szCs w:val="24"/>
        </w:rPr>
        <w:t xml:space="preserve">     </w:t>
      </w:r>
      <w:r>
        <w:rPr>
          <w:sz w:val="24"/>
          <w:szCs w:val="24"/>
        </w:rPr>
        <w:tab/>
      </w:r>
      <w:r>
        <w:rPr>
          <w:color w:val="000000"/>
          <w:sz w:val="24"/>
          <w:szCs w:val="24"/>
        </w:rPr>
        <w:t>66</w:t>
      </w:r>
      <w:r>
        <w:rPr>
          <w:color w:val="000000"/>
          <w:sz w:val="24"/>
          <w:szCs w:val="24"/>
        </w:rPr>
        <w:t xml:space="preserve">€ </w:t>
      </w:r>
      <w:r>
        <w:rPr>
          <w:color w:val="212121"/>
          <w:sz w:val="24"/>
          <w:szCs w:val="24"/>
        </w:rPr>
        <w:t xml:space="preserve"> </w:t>
      </w:r>
    </w:p>
    <w:p>
      <w:pPr>
        <w:pStyle w:val="NoSpacing"/>
        <w:spacing w:lineRule="auto" w:line="360"/>
        <w:ind w:firstLine="708"/>
        <w:rPr>
          <w:rFonts w:ascii="Calibri" w:hAnsi="Calibri"/>
          <w:sz w:val="24"/>
          <w:szCs w:val="24"/>
        </w:rPr>
      </w:pPr>
      <w:r>
        <w:rPr>
          <w:sz w:val="24"/>
          <w:szCs w:val="24"/>
        </w:rPr>
      </w:r>
    </w:p>
    <w:p>
      <w:pPr>
        <w:pStyle w:val="NoSpacing"/>
        <w:spacing w:lineRule="auto" w:line="360"/>
        <w:ind w:firstLine="708"/>
        <w:rPr>
          <w:rFonts w:ascii="Calibri" w:hAnsi="Calibri"/>
          <w:sz w:val="24"/>
          <w:szCs w:val="24"/>
        </w:rPr>
      </w:pPr>
      <w:r>
        <w:rPr>
          <w:sz w:val="24"/>
          <w:szCs w:val="24"/>
        </w:rPr>
        <w:t>Domaines des Marnes Blanches</w:t>
        <w:tab/>
        <w:tab/>
        <w:t>Côtes du Jura</w:t>
        <w:tab/>
        <w:tab/>
        <w:tab/>
        <w:tab/>
        <w:t>2022</w:t>
        <w:tab/>
        <w:tab/>
        <w:t>39€</w:t>
      </w:r>
    </w:p>
    <w:p>
      <w:pPr>
        <w:pStyle w:val="NoSpacing"/>
        <w:spacing w:lineRule="auto" w:line="360"/>
        <w:ind w:firstLine="708"/>
        <w:rPr>
          <w:rFonts w:ascii="Calibri" w:hAnsi="Calibri"/>
          <w:sz w:val="24"/>
          <w:szCs w:val="24"/>
        </w:rPr>
      </w:pPr>
      <w:r>
        <w:rPr>
          <w:rFonts w:eastAsia="Times New Roman" w:cs="Calibri"/>
          <w:sz w:val="24"/>
          <w:szCs w:val="24"/>
          <w:lang w:eastAsia="fr-FR"/>
        </w:rPr>
        <w:t>Ganevat « Montferrand »</w:t>
        <w:tab/>
        <w:tab/>
        <w:t xml:space="preserve">            </w:t>
        <w:tab/>
      </w:r>
      <w:r>
        <w:rPr>
          <w:rFonts w:eastAsia="Times New Roman" w:cs="Calibri"/>
          <w:iCs/>
          <w:sz w:val="24"/>
          <w:szCs w:val="24"/>
          <w:lang w:eastAsia="fr-FR"/>
        </w:rPr>
        <w:t>Côtes du Jura</w:t>
        <w:tab/>
        <w:tab/>
        <w:tab/>
        <w:tab/>
      </w:r>
      <w:r>
        <w:rPr>
          <w:rFonts w:eastAsia="Times New Roman" w:cs="Calibri"/>
          <w:sz w:val="24"/>
          <w:szCs w:val="24"/>
          <w:lang w:eastAsia="fr-FR"/>
        </w:rPr>
        <w:t>2018</w:t>
        <w:tab/>
      </w:r>
      <w:r>
        <w:rPr>
          <w:rFonts w:eastAsia="Times New Roman" w:cs="Calibri"/>
          <w:iCs/>
          <w:sz w:val="24"/>
          <w:szCs w:val="24"/>
          <w:lang w:eastAsia="fr-FR"/>
        </w:rPr>
        <w:tab/>
      </w:r>
      <w:r>
        <w:rPr>
          <w:rFonts w:eastAsia="Times New Roman" w:cs="Calibri"/>
          <w:iCs/>
          <w:sz w:val="24"/>
          <w:szCs w:val="24"/>
          <w:lang w:eastAsia="fr-FR"/>
        </w:rPr>
        <w:t>76</w:t>
      </w:r>
      <w:r>
        <w:rPr>
          <w:rFonts w:eastAsia="Times New Roman" w:cs="Calibri"/>
          <w:iCs/>
          <w:sz w:val="24"/>
          <w:szCs w:val="24"/>
          <w:lang w:eastAsia="fr-FR"/>
        </w:rPr>
        <w:t>€</w:t>
      </w:r>
    </w:p>
    <w:p>
      <w:pPr>
        <w:pStyle w:val="NoSpacing"/>
        <w:spacing w:lineRule="auto" w:line="360"/>
        <w:ind w:firstLine="708"/>
        <w:rPr>
          <w:rFonts w:ascii="Calibri" w:hAnsi="Calibri"/>
          <w:sz w:val="24"/>
          <w:szCs w:val="24"/>
        </w:rPr>
      </w:pPr>
      <w:r>
        <w:rPr>
          <w:rFonts w:eastAsia="Times New Roman" w:cs="Calibri"/>
          <w:sz w:val="24"/>
          <w:szCs w:val="24"/>
          <w:lang w:eastAsia="fr-FR"/>
        </w:rPr>
        <w:t>Domaine de la Pinte</w:t>
      </w:r>
      <w:r>
        <w:rPr>
          <w:sz w:val="24"/>
          <w:szCs w:val="24"/>
        </w:rPr>
        <w:tab/>
        <w:tab/>
        <w:tab/>
        <w:tab/>
      </w:r>
      <w:r>
        <w:rPr>
          <w:rFonts w:eastAsia="Times New Roman" w:cs="Calibri"/>
          <w:sz w:val="24"/>
          <w:szCs w:val="24"/>
          <w:lang w:eastAsia="fr-FR"/>
        </w:rPr>
        <w:t>Arbois</w:t>
      </w:r>
      <w:r>
        <w:rPr>
          <w:sz w:val="24"/>
          <w:szCs w:val="24"/>
        </w:rPr>
        <w:tab/>
      </w:r>
      <w:r>
        <w:rPr>
          <w:rFonts w:eastAsia="Times New Roman" w:cs="Calibri"/>
          <w:i/>
          <w:iCs/>
          <w:sz w:val="24"/>
          <w:szCs w:val="24"/>
          <w:lang w:eastAsia="fr-FR"/>
        </w:rPr>
        <w:t>Savagnin</w:t>
      </w:r>
      <w:r>
        <w:rPr>
          <w:sz w:val="24"/>
          <w:szCs w:val="24"/>
        </w:rPr>
        <w:tab/>
        <w:tab/>
        <w:tab/>
      </w:r>
      <w:r>
        <w:rPr>
          <w:rFonts w:eastAsia="Times New Roman" w:cs="Calibri"/>
          <w:sz w:val="24"/>
          <w:szCs w:val="24"/>
          <w:lang w:eastAsia="fr-FR"/>
        </w:rPr>
        <w:t>2018</w:t>
      </w:r>
      <w:r>
        <w:rPr>
          <w:sz w:val="24"/>
          <w:szCs w:val="24"/>
        </w:rPr>
        <w:tab/>
        <w:tab/>
      </w:r>
      <w:r>
        <w:rPr>
          <w:sz w:val="24"/>
          <w:szCs w:val="24"/>
        </w:rPr>
        <w:t>48</w:t>
      </w:r>
      <w:r>
        <w:rPr>
          <w:rFonts w:eastAsia="Times New Roman" w:cs="Calibri"/>
          <w:sz w:val="24"/>
          <w:szCs w:val="24"/>
          <w:lang w:eastAsia="fr-FR"/>
        </w:rPr>
        <w:t>€</w:t>
      </w:r>
    </w:p>
    <w:p>
      <w:pPr>
        <w:pStyle w:val="NoSpacing"/>
        <w:ind w:firstLine="708"/>
        <w:rPr>
          <w:rFonts w:ascii="Calibri" w:hAnsi="Calibri"/>
          <w:sz w:val="24"/>
          <w:szCs w:val="24"/>
        </w:rPr>
      </w:pPr>
      <w:r>
        <w:rPr>
          <w:sz w:val="24"/>
          <w:szCs w:val="24"/>
        </w:rPr>
        <w:tab/>
        <w:tab/>
        <w:tab/>
        <w:tab/>
        <w:tab/>
        <w:tab/>
        <w:t>Arbois</w:t>
        <w:tab/>
      </w:r>
      <w:r>
        <w:rPr>
          <w:i/>
          <w:sz w:val="24"/>
          <w:szCs w:val="24"/>
        </w:rPr>
        <w:t>Vin jaune</w:t>
      </w:r>
      <w:r>
        <w:rPr>
          <w:sz w:val="24"/>
          <w:szCs w:val="24"/>
        </w:rPr>
        <w:tab/>
        <w:tab/>
        <w:tab/>
        <w:t>2014</w:t>
        <w:tab/>
        <w:tab/>
      </w:r>
      <w:r>
        <w:rPr>
          <w:sz w:val="24"/>
          <w:szCs w:val="24"/>
        </w:rPr>
        <w:t>72</w:t>
      </w:r>
      <w:r>
        <w:rPr>
          <w:sz w:val="24"/>
          <w:szCs w:val="24"/>
        </w:rPr>
        <w:t>€</w:t>
      </w:r>
    </w:p>
    <w:p>
      <w:pPr>
        <w:pStyle w:val="NoSpacing"/>
        <w:rPr>
          <w:rFonts w:ascii="Calibri" w:hAnsi="Calibri"/>
          <w:sz w:val="16"/>
          <w:szCs w:val="16"/>
        </w:rPr>
      </w:pPr>
      <w:r>
        <w:rPr>
          <w:sz w:val="16"/>
          <w:szCs w:val="16"/>
        </w:rPr>
      </w:r>
    </w:p>
    <w:p>
      <w:pPr>
        <w:pStyle w:val="NoSpacing"/>
        <w:ind w:firstLine="708"/>
        <w:rPr>
          <w:rFonts w:ascii="Constantia" w:hAnsi="Constantia"/>
        </w:rPr>
      </w:pPr>
      <w:r>
        <w:rPr>
          <w:rFonts w:eastAsia="Times New Roman" w:cs="Calibri" w:ascii="Constantia" w:hAnsi="Constantia"/>
          <w:b/>
          <w:bCs/>
          <w:i/>
          <w:iCs/>
          <w:sz w:val="28"/>
          <w:szCs w:val="28"/>
          <w:u w:val="single"/>
          <w:lang w:eastAsia="fr-FR"/>
        </w:rPr>
        <w:t xml:space="preserve">Bourgogne de nord en sud </w:t>
      </w:r>
      <w:r>
        <w:rPr>
          <w:rFonts w:eastAsia="Times New Roman" w:cs="Calibri" w:ascii="Constantia" w:hAnsi="Constantia"/>
          <w:b/>
          <w:bCs/>
          <w:i/>
          <w:iCs/>
          <w:sz w:val="28"/>
          <w:szCs w:val="28"/>
          <w:lang w:eastAsia="fr-FR"/>
        </w:rPr>
        <w:t> </w:t>
      </w:r>
      <w:r>
        <w:rPr>
          <w:rFonts w:eastAsia="Times New Roman" w:cs="Calibri" w:ascii="Constantia" w:hAnsi="Constantia"/>
          <w:b/>
          <w:bCs/>
          <w:sz w:val="28"/>
          <w:szCs w:val="28"/>
          <w:lang w:eastAsia="fr-FR"/>
        </w:rPr>
        <w:t>:</w:t>
      </w:r>
    </w:p>
    <w:p>
      <w:pPr>
        <w:pStyle w:val="NoSpacing"/>
        <w:rPr>
          <w:rFonts w:ascii="Calibri" w:hAnsi="Calibri" w:eastAsia="Times New Roman" w:cs="Calibri"/>
          <w:lang w:eastAsia="fr-FR"/>
        </w:rPr>
      </w:pPr>
      <w:r>
        <w:rPr>
          <w:rFonts w:eastAsia="Times New Roman" w:cs="Calibri"/>
          <w:lang w:eastAsia="fr-FR"/>
        </w:rPr>
      </w:r>
    </w:p>
    <w:p>
      <w:pPr>
        <w:pStyle w:val="NoSpacing"/>
        <w:spacing w:lineRule="auto" w:line="360"/>
        <w:rPr>
          <w:rFonts w:ascii="Calibri" w:hAnsi="Calibri" w:eastAsia="Times New Roman" w:cs="Calibri"/>
          <w:lang w:eastAsia="fr-FR"/>
        </w:rPr>
      </w:pPr>
      <w:r>
        <w:rPr>
          <w:rFonts w:eastAsia="Times New Roman" w:cs="Calibri"/>
          <w:lang w:eastAsia="fr-FR"/>
        </w:rPr>
      </w:r>
    </w:p>
    <w:p>
      <w:pPr>
        <w:pStyle w:val="NoSpacing"/>
        <w:spacing w:lineRule="auto" w:line="360"/>
        <w:rPr>
          <w:rFonts w:ascii="Calibri" w:hAnsi="Calibri"/>
        </w:rPr>
      </w:pPr>
      <w:r>
        <w:rPr>
          <w:rFonts w:eastAsia="Times New Roman" w:cs="Calibri"/>
          <w:b w:val="false"/>
          <w:bCs w:val="false"/>
          <w:i w:val="false"/>
          <w:iCs w:val="false"/>
          <w:sz w:val="24"/>
          <w:szCs w:val="24"/>
          <w:u w:val="none"/>
          <w:lang w:eastAsia="fr-FR"/>
        </w:rPr>
        <w:t xml:space="preserve">           </w:t>
      </w:r>
      <w:r>
        <w:rPr>
          <w:rFonts w:eastAsia="Times New Roman" w:cs="Calibri"/>
          <w:b w:val="false"/>
          <w:bCs w:val="false"/>
          <w:i w:val="false"/>
          <w:iCs w:val="false"/>
          <w:sz w:val="24"/>
          <w:szCs w:val="24"/>
          <w:u w:val="none"/>
          <w:lang w:eastAsia="fr-FR"/>
        </w:rPr>
        <w:tab/>
      </w:r>
      <w:r>
        <w:rPr>
          <w:rFonts w:eastAsia="Times New Roman" w:cs="Calibri" w:ascii="Constantia" w:hAnsi="Constantia"/>
          <w:b/>
          <w:bCs/>
          <w:i/>
          <w:iCs/>
          <w:sz w:val="24"/>
          <w:szCs w:val="24"/>
          <w:u w:val="single"/>
          <w:lang w:eastAsia="fr-FR"/>
        </w:rPr>
        <w:t>Vignobles Auxerois et Chablisien</w:t>
      </w:r>
      <w:r>
        <w:rPr>
          <w:rFonts w:eastAsia="Times New Roman" w:cs="Calibri"/>
          <w:b/>
          <w:bCs/>
          <w:i/>
          <w:iCs/>
          <w:sz w:val="24"/>
          <w:szCs w:val="24"/>
          <w:u w:val="single"/>
          <w:lang w:eastAsia="fr-FR"/>
        </w:rPr>
        <w:t xml:space="preserve"> </w:t>
      </w:r>
    </w:p>
    <w:p>
      <w:pPr>
        <w:pStyle w:val="NoSpacing"/>
        <w:spacing w:lineRule="auto" w:line="360"/>
        <w:ind w:firstLine="708"/>
        <w:rPr>
          <w:rFonts w:ascii="Calibri" w:hAnsi="Calibri"/>
          <w:sz w:val="24"/>
          <w:szCs w:val="24"/>
        </w:rPr>
      </w:pPr>
      <w:r>
        <w:rPr>
          <w:rFonts w:eastAsia="Times New Roman" w:cs="Calibri"/>
          <w:sz w:val="24"/>
          <w:szCs w:val="24"/>
          <w:lang w:eastAsia="fr-FR"/>
        </w:rPr>
        <w:t>Gilbert Picq</w:t>
      </w:r>
      <w:r>
        <w:rPr>
          <w:sz w:val="24"/>
          <w:szCs w:val="24"/>
        </w:rPr>
        <w:tab/>
        <w:tab/>
        <w:tab/>
        <w:tab/>
        <w:tab/>
      </w:r>
      <w:r>
        <w:rPr>
          <w:rFonts w:eastAsia="Times New Roman" w:cs="Calibri"/>
          <w:sz w:val="24"/>
          <w:szCs w:val="24"/>
          <w:lang w:eastAsia="fr-FR"/>
        </w:rPr>
        <w:t>Chablis 1</w:t>
      </w:r>
      <w:r>
        <w:rPr>
          <w:rFonts w:eastAsia="Times New Roman" w:cs="Calibri"/>
          <w:sz w:val="24"/>
          <w:szCs w:val="24"/>
          <w:vertAlign w:val="superscript"/>
          <w:lang w:eastAsia="fr-FR"/>
        </w:rPr>
        <w:t>er</w:t>
      </w:r>
      <w:r>
        <w:rPr>
          <w:rFonts w:eastAsia="Times New Roman" w:cs="Calibri"/>
          <w:sz w:val="24"/>
          <w:szCs w:val="24"/>
          <w:lang w:eastAsia="fr-FR"/>
        </w:rPr>
        <w:t xml:space="preserve"> Cru Vaucoupin</w:t>
      </w:r>
      <w:r>
        <w:rPr>
          <w:sz w:val="24"/>
          <w:szCs w:val="24"/>
        </w:rPr>
        <w:tab/>
        <w:tab/>
      </w:r>
      <w:r>
        <w:rPr>
          <w:rFonts w:eastAsia="Times New Roman" w:cs="Calibri"/>
          <w:sz w:val="24"/>
          <w:szCs w:val="24"/>
          <w:lang w:eastAsia="fr-FR"/>
        </w:rPr>
        <w:t>2020</w:t>
        <w:tab/>
        <w:tab/>
      </w:r>
      <w:r>
        <w:rPr>
          <w:rFonts w:eastAsia="Times New Roman" w:cs="Calibri"/>
          <w:sz w:val="24"/>
          <w:szCs w:val="24"/>
          <w:lang w:eastAsia="fr-FR"/>
        </w:rPr>
        <w:t>60</w:t>
      </w:r>
      <w:r>
        <w:rPr>
          <w:rFonts w:eastAsia="Times New Roman" w:cs="Calibri"/>
          <w:sz w:val="24"/>
          <w:szCs w:val="24"/>
          <w:lang w:eastAsia="fr-FR"/>
        </w:rPr>
        <w:t>€</w:t>
      </w:r>
    </w:p>
    <w:p>
      <w:pPr>
        <w:pStyle w:val="NoSpacing"/>
        <w:spacing w:lineRule="auto" w:line="360"/>
        <w:rPr>
          <w:rFonts w:ascii="Calibri" w:hAnsi="Calibri" w:eastAsia="Times New Roman" w:cs="Calibri"/>
          <w:sz w:val="24"/>
          <w:szCs w:val="24"/>
          <w:lang w:eastAsia="fr-FR"/>
        </w:rPr>
      </w:pPr>
      <w:r>
        <w:rPr>
          <w:rFonts w:eastAsia="Times New Roman" w:cs="Calibri"/>
          <w:sz w:val="24"/>
          <w:szCs w:val="24"/>
          <w:lang w:eastAsia="fr-FR"/>
        </w:rPr>
      </w:r>
    </w:p>
    <w:p>
      <w:pPr>
        <w:pStyle w:val="NoSpacing"/>
        <w:spacing w:lineRule="auto" w:line="360"/>
        <w:ind w:firstLine="708"/>
        <w:rPr>
          <w:rFonts w:ascii="Constantia" w:hAnsi="Constantia"/>
        </w:rPr>
      </w:pPr>
      <w:r>
        <w:rPr>
          <w:rFonts w:eastAsia="Times New Roman" w:cs="Calibri" w:ascii="Constantia" w:hAnsi="Constantia"/>
          <w:b/>
          <w:bCs/>
          <w:i/>
          <w:iCs/>
          <w:sz w:val="24"/>
          <w:szCs w:val="24"/>
          <w:u w:val="single"/>
          <w:lang w:eastAsia="fr-FR"/>
        </w:rPr>
        <w:t>Côte de nuits</w:t>
      </w:r>
    </w:p>
    <w:p>
      <w:pPr>
        <w:pStyle w:val="NoSpacing"/>
        <w:spacing w:lineRule="auto" w:line="360"/>
        <w:ind w:firstLine="708"/>
        <w:rPr>
          <w:rFonts w:ascii="Calibri" w:hAnsi="Calibri"/>
          <w:sz w:val="24"/>
          <w:szCs w:val="24"/>
        </w:rPr>
      </w:pPr>
      <w:r>
        <w:rPr>
          <w:sz w:val="24"/>
          <w:szCs w:val="24"/>
        </w:rPr>
        <w:t>Sylvain Pataille</w:t>
        <w:tab/>
        <w:tab/>
        <w:tab/>
        <w:tab/>
        <w:t>Bourgogne Aligoté</w:t>
        <w:tab/>
        <w:tab/>
        <w:tab/>
        <w:t>2022</w:t>
        <w:tab/>
        <w:tab/>
      </w:r>
      <w:r>
        <w:rPr>
          <w:sz w:val="24"/>
          <w:szCs w:val="24"/>
        </w:rPr>
        <w:t>42</w:t>
      </w:r>
      <w:r>
        <w:rPr>
          <w:sz w:val="24"/>
          <w:szCs w:val="24"/>
        </w:rPr>
        <w:t>€</w:t>
      </w:r>
    </w:p>
    <w:p>
      <w:pPr>
        <w:pStyle w:val="NoSpacing"/>
        <w:spacing w:lineRule="auto" w:line="360"/>
        <w:ind w:firstLine="708"/>
        <w:rPr>
          <w:rFonts w:ascii="Calibri" w:hAnsi="Calibri"/>
          <w:sz w:val="24"/>
          <w:szCs w:val="24"/>
        </w:rPr>
      </w:pPr>
      <w:r>
        <w:rPr>
          <w:sz w:val="24"/>
          <w:szCs w:val="24"/>
        </w:rPr>
        <w:t>Dom Lippe Boileau</w:t>
        <w:tab/>
        <w:tab/>
        <w:tab/>
        <w:tab/>
        <w:t>Côtes de Nuit village</w:t>
        <w:tab/>
        <w:tab/>
        <w:tab/>
        <w:t>2022</w:t>
        <w:tab/>
        <w:tab/>
        <w:t>55€</w:t>
      </w:r>
    </w:p>
    <w:p>
      <w:pPr>
        <w:pStyle w:val="NoSpacing"/>
        <w:spacing w:lineRule="auto" w:line="360"/>
        <w:ind w:firstLine="708"/>
        <w:rPr>
          <w:rFonts w:ascii="Calibri" w:hAnsi="Calibri" w:eastAsia="Times New Roman" w:cs="Calibri"/>
          <w:b/>
          <w:bCs/>
          <w:i/>
          <w:i/>
          <w:iCs/>
          <w:sz w:val="24"/>
          <w:szCs w:val="24"/>
          <w:u w:val="single"/>
          <w:lang w:eastAsia="fr-FR"/>
        </w:rPr>
      </w:pPr>
      <w:r>
        <w:rPr>
          <w:rFonts w:eastAsia="Times New Roman" w:cs="Calibri"/>
          <w:b/>
          <w:bCs/>
          <w:i/>
          <w:iCs/>
          <w:sz w:val="24"/>
          <w:szCs w:val="24"/>
          <w:u w:val="single"/>
          <w:lang w:eastAsia="fr-FR"/>
        </w:rPr>
      </w:r>
    </w:p>
    <w:p>
      <w:pPr>
        <w:pStyle w:val="NoSpacing"/>
        <w:spacing w:lineRule="auto" w:line="360"/>
        <w:ind w:firstLine="708"/>
        <w:rPr>
          <w:rFonts w:ascii="Constantia" w:hAnsi="Constantia"/>
        </w:rPr>
      </w:pPr>
      <w:r>
        <w:rPr>
          <w:rFonts w:eastAsia="Times New Roman" w:cs="Calibri" w:ascii="Constantia" w:hAnsi="Constantia"/>
          <w:b/>
          <w:bCs/>
          <w:i/>
          <w:iCs/>
          <w:sz w:val="24"/>
          <w:szCs w:val="24"/>
          <w:u w:val="single"/>
          <w:lang w:eastAsia="fr-FR"/>
        </w:rPr>
        <w:t xml:space="preserve">Côtes de beaune </w:t>
      </w:r>
    </w:p>
    <w:p>
      <w:pPr>
        <w:pStyle w:val="NoSpacing"/>
        <w:spacing w:lineRule="auto" w:line="360"/>
        <w:ind w:firstLine="708"/>
        <w:rPr>
          <w:rFonts w:ascii="Calibri" w:hAnsi="Calibri"/>
          <w:sz w:val="24"/>
          <w:szCs w:val="24"/>
        </w:rPr>
      </w:pPr>
      <w:r>
        <w:rPr>
          <w:rFonts w:eastAsia="Times New Roman" w:cs="Calibri"/>
          <w:sz w:val="24"/>
          <w:szCs w:val="24"/>
          <w:lang w:eastAsia="fr-FR"/>
        </w:rPr>
        <w:t>D</w:t>
      </w:r>
      <w:r>
        <w:rPr>
          <w:rFonts w:eastAsia="Times New Roman" w:cs="Calibri"/>
          <w:sz w:val="24"/>
          <w:szCs w:val="24"/>
          <w:lang w:eastAsia="fr-FR"/>
        </w:rPr>
        <w:t>idier Fornerol</w:t>
        <w:tab/>
        <w:tab/>
        <w:tab/>
      </w:r>
      <w:r>
        <w:rPr>
          <w:rFonts w:eastAsia="Times New Roman" w:cs="Calibri"/>
          <w:sz w:val="24"/>
          <w:szCs w:val="24"/>
          <w:lang w:eastAsia="fr-FR"/>
        </w:rPr>
        <w:tab/>
      </w:r>
      <w:r>
        <w:rPr>
          <w:rFonts w:eastAsia="Times New Roman" w:cs="Calibri"/>
          <w:sz w:val="24"/>
          <w:szCs w:val="24"/>
          <w:lang w:eastAsia="fr-FR"/>
        </w:rPr>
        <w:t>Bourgogne</w:t>
        <w:tab/>
        <w:tab/>
      </w:r>
      <w:r>
        <w:rPr>
          <w:rFonts w:eastAsia="Times New Roman" w:cs="Calibri"/>
          <w:sz w:val="24"/>
          <w:szCs w:val="24"/>
          <w:lang w:eastAsia="fr-FR"/>
        </w:rPr>
        <w:t xml:space="preserve">  </w:t>
        <w:tab/>
        <w:tab/>
        <w:t>20</w:t>
      </w:r>
      <w:r>
        <w:rPr>
          <w:rFonts w:eastAsia="Times New Roman" w:cs="Calibri"/>
          <w:sz w:val="24"/>
          <w:szCs w:val="24"/>
          <w:lang w:eastAsia="fr-FR"/>
        </w:rPr>
        <w:t>22</w:t>
      </w:r>
      <w:r>
        <w:rPr>
          <w:rFonts w:eastAsia="Times New Roman" w:cs="Calibri"/>
          <w:sz w:val="24"/>
          <w:szCs w:val="24"/>
          <w:lang w:eastAsia="fr-FR"/>
        </w:rPr>
        <w:tab/>
        <w:tab/>
      </w:r>
      <w:r>
        <w:rPr>
          <w:rFonts w:eastAsia="Times New Roman" w:cs="Calibri"/>
          <w:sz w:val="24"/>
          <w:szCs w:val="24"/>
          <w:lang w:eastAsia="fr-FR"/>
        </w:rPr>
        <w:t>40</w:t>
      </w:r>
      <w:r>
        <w:rPr>
          <w:rFonts w:eastAsia="Times New Roman" w:cs="Calibri"/>
          <w:sz w:val="24"/>
          <w:szCs w:val="24"/>
          <w:lang w:eastAsia="fr-FR"/>
        </w:rPr>
        <w:t>€</w:t>
      </w:r>
    </w:p>
    <w:p>
      <w:pPr>
        <w:pStyle w:val="NoSpacing"/>
        <w:spacing w:lineRule="auto" w:line="360"/>
        <w:ind w:firstLine="708"/>
        <w:rPr>
          <w:rFonts w:ascii="Calibri" w:hAnsi="Calibri"/>
          <w:sz w:val="24"/>
          <w:szCs w:val="24"/>
        </w:rPr>
      </w:pPr>
      <w:r>
        <w:rPr>
          <w:rFonts w:eastAsia="Times New Roman" w:cs="Calibri"/>
          <w:sz w:val="24"/>
          <w:szCs w:val="24"/>
          <w:lang w:eastAsia="fr-FR"/>
        </w:rPr>
        <w:t xml:space="preserve">Dominique Laurent « Vieilles Vignes » </w:t>
      </w:r>
      <w:r>
        <w:rPr>
          <w:sz w:val="24"/>
          <w:szCs w:val="24"/>
        </w:rPr>
        <w:tab/>
        <w:t xml:space="preserve">Corton-Charlemagne   </w:t>
        <w:tab/>
        <w:tab/>
      </w:r>
      <w:r>
        <w:rPr>
          <w:rFonts w:eastAsia="Times New Roman" w:cs="Calibri"/>
          <w:sz w:val="24"/>
          <w:szCs w:val="24"/>
          <w:lang w:eastAsia="fr-FR"/>
        </w:rPr>
        <w:t>2018</w:t>
      </w:r>
      <w:r>
        <w:rPr>
          <w:sz w:val="24"/>
          <w:szCs w:val="24"/>
        </w:rPr>
        <w:tab/>
        <w:tab/>
        <w:t>1</w:t>
      </w:r>
      <w:r>
        <w:rPr>
          <w:sz w:val="24"/>
          <w:szCs w:val="24"/>
        </w:rPr>
        <w:t>38</w:t>
      </w:r>
      <w:r>
        <w:rPr>
          <w:sz w:val="24"/>
          <w:szCs w:val="24"/>
        </w:rPr>
        <w:t>€</w:t>
      </w:r>
    </w:p>
    <w:p>
      <w:pPr>
        <w:pStyle w:val="NoSpacing"/>
        <w:spacing w:lineRule="auto" w:line="360"/>
        <w:ind w:firstLine="708"/>
        <w:rPr>
          <w:rFonts w:ascii="Calibri" w:hAnsi="Calibri"/>
          <w:sz w:val="24"/>
          <w:szCs w:val="24"/>
        </w:rPr>
      </w:pPr>
      <w:r>
        <w:rPr>
          <w:sz w:val="24"/>
          <w:szCs w:val="24"/>
        </w:rPr>
        <w:t>Dom</w:t>
      </w:r>
      <w:r>
        <w:rPr>
          <w:sz w:val="24"/>
          <w:szCs w:val="24"/>
        </w:rPr>
        <w:t xml:space="preserve">aine Gaunoux  </w:t>
      </w:r>
      <w:r>
        <w:rPr>
          <w:sz w:val="24"/>
          <w:szCs w:val="24"/>
        </w:rPr>
        <w:t>«Le</w:t>
      </w:r>
      <w:r>
        <w:rPr>
          <w:sz w:val="24"/>
          <w:szCs w:val="24"/>
        </w:rPr>
        <w:t>s Perrieres</w:t>
      </w:r>
      <w:r>
        <w:rPr>
          <w:sz w:val="24"/>
          <w:szCs w:val="24"/>
        </w:rPr>
        <w:t> »</w:t>
        <w:tab/>
        <w:tab/>
        <w:t>Meursault 1</w:t>
      </w:r>
      <w:r>
        <w:rPr>
          <w:sz w:val="24"/>
          <w:szCs w:val="24"/>
          <w:vertAlign w:val="superscript"/>
        </w:rPr>
        <w:t>er</w:t>
      </w:r>
      <w:r>
        <w:rPr>
          <w:sz w:val="24"/>
          <w:szCs w:val="24"/>
        </w:rPr>
        <w:t xml:space="preserve"> Cru</w:t>
        <w:tab/>
        <w:tab/>
        <w:tab/>
        <w:t>201</w:t>
      </w:r>
      <w:r>
        <w:rPr>
          <w:sz w:val="24"/>
          <w:szCs w:val="24"/>
        </w:rPr>
        <w:t>6</w:t>
      </w:r>
      <w:r>
        <w:rPr>
          <w:sz w:val="24"/>
          <w:szCs w:val="24"/>
        </w:rPr>
        <w:tab/>
        <w:tab/>
      </w:r>
      <w:r>
        <w:rPr>
          <w:sz w:val="24"/>
          <w:szCs w:val="24"/>
        </w:rPr>
        <w:t>7</w:t>
      </w:r>
      <w:r>
        <w:rPr>
          <w:sz w:val="24"/>
          <w:szCs w:val="24"/>
        </w:rPr>
        <w:t>7</w:t>
      </w:r>
      <w:r>
        <w:rPr>
          <w:sz w:val="24"/>
          <w:szCs w:val="24"/>
        </w:rPr>
        <w:t>€</w:t>
      </w:r>
    </w:p>
    <w:p>
      <w:pPr>
        <w:pStyle w:val="NoSpacing"/>
        <w:spacing w:lineRule="auto" w:line="360"/>
        <w:ind w:firstLine="708"/>
        <w:rPr>
          <w:rFonts w:ascii="Calibri" w:hAnsi="Calibri"/>
          <w:sz w:val="24"/>
          <w:szCs w:val="24"/>
        </w:rPr>
      </w:pPr>
      <w:r>
        <w:rPr>
          <w:sz w:val="24"/>
          <w:szCs w:val="24"/>
        </w:rPr>
        <w:t xml:space="preserve">Lucien Muzard « Champs Claude »         </w:t>
        <w:tab/>
        <w:t xml:space="preserve">Santenay                                          </w:t>
        <w:tab/>
        <w:t xml:space="preserve">2022                </w:t>
        <w:tab/>
      </w:r>
      <w:r>
        <w:rPr>
          <w:sz w:val="24"/>
          <w:szCs w:val="24"/>
        </w:rPr>
        <w:t>58</w:t>
      </w:r>
      <w:r>
        <w:rPr>
          <w:sz w:val="24"/>
          <w:szCs w:val="24"/>
        </w:rPr>
        <w:t>€</w:t>
      </w:r>
    </w:p>
    <w:p>
      <w:pPr>
        <w:pStyle w:val="NoSpacing"/>
        <w:spacing w:lineRule="auto" w:line="360"/>
        <w:ind w:firstLine="708"/>
        <w:rPr>
          <w:rFonts w:ascii="Calibri" w:hAnsi="Calibri"/>
          <w:b/>
          <w:bCs/>
          <w:i/>
          <w:i/>
          <w:iCs/>
          <w:sz w:val="24"/>
          <w:szCs w:val="24"/>
          <w:u w:val="single"/>
        </w:rPr>
      </w:pPr>
      <w:r>
        <w:rPr>
          <w:b/>
          <w:bCs/>
          <w:i/>
          <w:iCs/>
          <w:sz w:val="24"/>
          <w:szCs w:val="24"/>
          <w:u w:val="single"/>
        </w:rPr>
      </w:r>
    </w:p>
    <w:p>
      <w:pPr>
        <w:pStyle w:val="NoSpacing"/>
        <w:spacing w:lineRule="auto" w:line="360"/>
        <w:ind w:firstLine="708"/>
        <w:rPr>
          <w:rFonts w:ascii="Calibri" w:hAnsi="Calibri"/>
          <w:sz w:val="24"/>
          <w:szCs w:val="24"/>
        </w:rPr>
      </w:pPr>
      <w:r>
        <w:rPr>
          <w:rFonts w:ascii="Constantia" w:hAnsi="Constantia"/>
          <w:b/>
          <w:bCs/>
          <w:i/>
          <w:iCs/>
          <w:sz w:val="24"/>
          <w:szCs w:val="24"/>
          <w:u w:val="single"/>
        </w:rPr>
        <w:t>Maconnais</w:t>
      </w:r>
      <w:r>
        <w:rPr>
          <w:b/>
          <w:bCs/>
          <w:i/>
          <w:iCs/>
          <w:sz w:val="24"/>
          <w:szCs w:val="24"/>
          <w:u w:val="single"/>
        </w:rPr>
        <w:t xml:space="preserve"> </w:t>
      </w:r>
    </w:p>
    <w:p>
      <w:pPr>
        <w:pStyle w:val="NoSpacing"/>
        <w:spacing w:lineRule="auto" w:line="360"/>
        <w:ind w:firstLine="708"/>
        <w:rPr>
          <w:rFonts w:ascii="Calibri" w:hAnsi="Calibri"/>
          <w:sz w:val="24"/>
          <w:szCs w:val="24"/>
        </w:rPr>
      </w:pPr>
      <w:r>
        <w:rPr>
          <w:sz w:val="24"/>
          <w:szCs w:val="24"/>
        </w:rPr>
        <w:t>Domaine Hubert Lamy « La Princée »</w:t>
        <w:tab/>
        <w:t xml:space="preserve">Saint-Aubin </w:t>
        <w:tab/>
        <w:tab/>
        <w:tab/>
        <w:tab/>
        <w:t>2021</w:t>
        <w:tab/>
        <w:tab/>
      </w:r>
      <w:r>
        <w:rPr>
          <w:sz w:val="24"/>
          <w:szCs w:val="24"/>
        </w:rPr>
        <w:t>73</w:t>
      </w:r>
      <w:r>
        <w:rPr>
          <w:sz w:val="24"/>
          <w:szCs w:val="24"/>
        </w:rPr>
        <w:t>€</w:t>
      </w:r>
    </w:p>
    <w:p>
      <w:pPr>
        <w:pStyle w:val="NoSpacing"/>
        <w:spacing w:lineRule="auto" w:line="360"/>
        <w:ind w:firstLine="708"/>
        <w:rPr>
          <w:rFonts w:ascii="Calibri" w:hAnsi="Calibri"/>
          <w:sz w:val="24"/>
          <w:szCs w:val="24"/>
        </w:rPr>
      </w:pPr>
      <w:r>
        <w:rPr>
          <w:rFonts w:eastAsia="Times New Roman" w:cs="Calibri"/>
          <w:sz w:val="24"/>
          <w:szCs w:val="24"/>
          <w:lang w:eastAsia="fr-FR"/>
        </w:rPr>
        <w:t>Guffens-Heynen « Clos de Poncetys »</w:t>
        <w:tab/>
        <w:t>Saint-Véran</w:t>
        <w:tab/>
        <w:tab/>
        <w:tab/>
        <w:tab/>
        <w:t>2018</w:t>
        <w:tab/>
        <w:tab/>
      </w:r>
      <w:r>
        <w:rPr>
          <w:rFonts w:eastAsia="Times New Roman" w:cs="Calibri"/>
          <w:sz w:val="24"/>
          <w:szCs w:val="24"/>
          <w:lang w:eastAsia="fr-FR"/>
        </w:rPr>
        <w:t>76</w:t>
      </w:r>
      <w:r>
        <w:rPr>
          <w:rFonts w:eastAsia="Times New Roman" w:cs="Calibri"/>
          <w:sz w:val="24"/>
          <w:szCs w:val="24"/>
          <w:lang w:eastAsia="fr-FR"/>
        </w:rPr>
        <w:t>€</w:t>
      </w:r>
    </w:p>
    <w:p>
      <w:pPr>
        <w:pStyle w:val="NoSpacing"/>
        <w:spacing w:lineRule="auto" w:line="360"/>
        <w:ind w:firstLine="708"/>
        <w:rPr>
          <w:rFonts w:ascii="Calibri" w:hAnsi="Calibri"/>
          <w:sz w:val="24"/>
          <w:szCs w:val="24"/>
        </w:rPr>
      </w:pPr>
      <w:r>
        <w:rPr>
          <w:rFonts w:eastAsia="Times New Roman" w:cs="Calibri"/>
          <w:sz w:val="24"/>
          <w:szCs w:val="24"/>
          <w:lang w:eastAsia="fr-FR"/>
        </w:rPr>
        <w:t>Eric Forest « La Roche »</w:t>
      </w:r>
      <w:r>
        <w:rPr>
          <w:sz w:val="24"/>
          <w:szCs w:val="24"/>
        </w:rPr>
        <w:tab/>
        <w:tab/>
        <w:tab/>
      </w:r>
      <w:r>
        <w:rPr>
          <w:rFonts w:eastAsia="Times New Roman" w:cs="Calibri"/>
          <w:sz w:val="24"/>
          <w:szCs w:val="24"/>
          <w:lang w:eastAsia="fr-FR"/>
        </w:rPr>
        <w:t>Pouilly-Fuissé</w:t>
      </w:r>
      <w:r>
        <w:rPr>
          <w:sz w:val="24"/>
          <w:szCs w:val="24"/>
        </w:rPr>
        <w:tab/>
        <w:tab/>
        <w:tab/>
        <w:tab/>
      </w:r>
      <w:r>
        <w:rPr>
          <w:rFonts w:eastAsia="Times New Roman" w:cs="Calibri"/>
          <w:sz w:val="24"/>
          <w:szCs w:val="24"/>
          <w:lang w:eastAsia="fr-FR"/>
        </w:rPr>
        <w:t>2020</w:t>
      </w:r>
      <w:r>
        <w:rPr>
          <w:sz w:val="24"/>
          <w:szCs w:val="24"/>
        </w:rPr>
        <w:tab/>
        <w:tab/>
      </w:r>
      <w:r>
        <w:rPr>
          <w:sz w:val="24"/>
          <w:szCs w:val="24"/>
        </w:rPr>
        <w:t>60</w:t>
      </w:r>
      <w:r>
        <w:rPr>
          <w:rFonts w:eastAsia="Times New Roman" w:cs="Calibri"/>
          <w:sz w:val="24"/>
          <w:szCs w:val="24"/>
          <w:lang w:eastAsia="fr-FR"/>
        </w:rPr>
        <w:t>€</w:t>
      </w:r>
    </w:p>
    <w:p>
      <w:pPr>
        <w:pStyle w:val="NoSpacing"/>
        <w:rPr>
          <w:rFonts w:ascii="Calibri" w:hAnsi="Calibri"/>
          <w:sz w:val="24"/>
          <w:szCs w:val="24"/>
        </w:rPr>
      </w:pPr>
      <w:r>
        <w:rPr>
          <w:sz w:val="24"/>
          <w:szCs w:val="24"/>
        </w:rPr>
        <w:tab/>
      </w:r>
      <w:r>
        <w:rPr>
          <w:rFonts w:eastAsia="Book Antiqua" w:cs="Book Antiqua"/>
          <w:sz w:val="24"/>
          <w:szCs w:val="24"/>
        </w:rPr>
        <w:t>Domaine des Gandines "Terroir de Clessé"  Viré-Clessé</w:t>
      </w:r>
      <w:r>
        <w:rPr>
          <w:sz w:val="24"/>
          <w:szCs w:val="24"/>
        </w:rPr>
        <w:tab/>
        <w:tab/>
        <w:tab/>
        <w:tab/>
      </w:r>
      <w:r>
        <w:rPr>
          <w:rFonts w:eastAsia="Book Antiqua" w:cs="Book Antiqua"/>
          <w:sz w:val="24"/>
          <w:szCs w:val="24"/>
        </w:rPr>
        <w:t>2022</w:t>
      </w:r>
      <w:r>
        <w:rPr>
          <w:sz w:val="24"/>
          <w:szCs w:val="24"/>
        </w:rPr>
        <w:tab/>
        <w:tab/>
      </w:r>
      <w:r>
        <w:rPr>
          <w:sz w:val="24"/>
          <w:szCs w:val="24"/>
        </w:rPr>
        <w:t>39</w:t>
      </w:r>
      <w:r>
        <w:rPr>
          <w:rFonts w:eastAsia="Book Antiqua" w:cs="Book Antiqua"/>
          <w:sz w:val="24"/>
          <w:szCs w:val="24"/>
        </w:rPr>
        <w:t>€</w:t>
      </w:r>
    </w:p>
    <w:p>
      <w:pPr>
        <w:pStyle w:val="NoSpacing"/>
        <w:ind w:firstLine="708"/>
        <w:rPr>
          <w:rFonts w:ascii="Calibri" w:hAnsi="Calibri"/>
        </w:rPr>
      </w:pPr>
      <w:r>
        <w:rPr/>
      </w:r>
    </w:p>
    <w:p>
      <w:pPr>
        <w:pStyle w:val="NoSpacing"/>
        <w:ind w:firstLine="708"/>
        <w:rPr>
          <w:rFonts w:ascii="Calibri" w:hAnsi="Calibri"/>
          <w:b/>
          <w:bCs/>
          <w:i/>
          <w:i/>
          <w:iCs/>
          <w:sz w:val="28"/>
          <w:szCs w:val="28"/>
          <w:u w:val="single"/>
        </w:rPr>
      </w:pPr>
      <w:r>
        <w:rPr>
          <w:b/>
          <w:bCs/>
          <w:i/>
          <w:iCs/>
          <w:sz w:val="28"/>
          <w:szCs w:val="28"/>
          <w:u w:val="single"/>
        </w:rPr>
      </w:r>
    </w:p>
    <w:p>
      <w:pPr>
        <w:pStyle w:val="NoSpacing"/>
        <w:ind w:firstLine="708"/>
        <w:rPr>
          <w:b/>
          <w:bCs/>
          <w:i/>
          <w:i/>
          <w:iCs/>
          <w:sz w:val="28"/>
          <w:szCs w:val="28"/>
          <w:u w:val="single"/>
        </w:rPr>
      </w:pPr>
      <w:r>
        <w:rPr>
          <w:b/>
          <w:bCs/>
          <w:i/>
          <w:iCs/>
          <w:sz w:val="28"/>
          <w:szCs w:val="28"/>
          <w:u w:val="single"/>
        </w:rPr>
      </w:r>
    </w:p>
    <w:p>
      <w:pPr>
        <w:pStyle w:val="NoSpacing"/>
        <w:ind w:firstLine="708"/>
        <w:rPr>
          <w:b/>
          <w:bCs/>
          <w:i/>
          <w:i/>
          <w:iCs/>
          <w:sz w:val="28"/>
          <w:szCs w:val="28"/>
          <w:u w:val="single"/>
        </w:rPr>
      </w:pPr>
      <w:r>
        <w:rPr>
          <w:b/>
          <w:bCs/>
          <w:i/>
          <w:iCs/>
          <w:sz w:val="28"/>
          <w:szCs w:val="28"/>
          <w:u w:val="single"/>
        </w:rPr>
      </w:r>
    </w:p>
    <w:p>
      <w:pPr>
        <w:pStyle w:val="NoSpacing"/>
        <w:ind w:firstLine="708"/>
        <w:rPr>
          <w:b/>
          <w:bCs/>
          <w:i/>
          <w:i/>
          <w:iCs/>
          <w:sz w:val="28"/>
          <w:szCs w:val="28"/>
          <w:u w:val="single"/>
        </w:rPr>
      </w:pPr>
      <w:r>
        <w:rPr>
          <w:b/>
          <w:bCs/>
          <w:i/>
          <w:iCs/>
          <w:sz w:val="28"/>
          <w:szCs w:val="28"/>
          <w:u w:val="single"/>
        </w:rPr>
      </w:r>
    </w:p>
    <w:p>
      <w:pPr>
        <w:pStyle w:val="NoSpacing"/>
        <w:ind w:firstLine="708"/>
        <w:rPr>
          <w:b/>
          <w:bCs/>
          <w:i/>
          <w:i/>
          <w:iCs/>
          <w:sz w:val="28"/>
          <w:szCs w:val="28"/>
          <w:u w:val="single"/>
        </w:rPr>
      </w:pPr>
      <w:r>
        <w:rPr>
          <w:b/>
          <w:bCs/>
          <w:i/>
          <w:iCs/>
          <w:sz w:val="28"/>
          <w:szCs w:val="28"/>
          <w:u w:val="single"/>
        </w:rPr>
      </w:r>
    </w:p>
    <w:p>
      <w:pPr>
        <w:pStyle w:val="NoSpacing"/>
        <w:ind w:firstLine="708"/>
        <w:rPr>
          <w:b/>
          <w:bCs/>
          <w:i/>
          <w:i/>
          <w:iCs/>
          <w:sz w:val="28"/>
          <w:szCs w:val="28"/>
          <w:u w:val="single"/>
        </w:rPr>
      </w:pPr>
      <w:r>
        <w:rPr>
          <w:b/>
          <w:bCs/>
          <w:i/>
          <w:iCs/>
          <w:sz w:val="28"/>
          <w:szCs w:val="28"/>
          <w:u w:val="single"/>
        </w:rPr>
      </w:r>
    </w:p>
    <w:p>
      <w:pPr>
        <w:pStyle w:val="NoSpacing"/>
        <w:ind w:firstLine="708"/>
        <w:rPr>
          <w:b/>
          <w:bCs/>
          <w:i/>
          <w:i/>
          <w:iCs/>
          <w:sz w:val="28"/>
          <w:szCs w:val="28"/>
          <w:u w:val="single"/>
        </w:rPr>
      </w:pPr>
      <w:r>
        <w:rPr>
          <w:b/>
          <w:bCs/>
          <w:i/>
          <w:iCs/>
          <w:sz w:val="28"/>
          <w:szCs w:val="28"/>
          <w:u w:val="single"/>
        </w:rPr>
      </w:r>
    </w:p>
    <w:p>
      <w:pPr>
        <w:pStyle w:val="NoSpacing"/>
        <w:ind w:firstLine="708"/>
        <w:rPr>
          <w:rFonts w:ascii="Constantia" w:hAnsi="Constantia"/>
        </w:rPr>
      </w:pPr>
      <w:r>
        <w:rPr>
          <w:rFonts w:ascii="Constantia" w:hAnsi="Constantia"/>
          <w:b/>
          <w:bCs/>
          <w:i/>
          <w:iCs/>
          <w:sz w:val="28"/>
          <w:szCs w:val="28"/>
          <w:u w:val="single"/>
        </w:rPr>
        <w:t xml:space="preserve">Loire d’est en ouest </w:t>
      </w:r>
      <w:r>
        <w:rPr>
          <w:rFonts w:ascii="Constantia" w:hAnsi="Constantia"/>
          <w:b/>
          <w:bCs/>
          <w:i/>
          <w:iCs/>
          <w:sz w:val="28"/>
          <w:szCs w:val="28"/>
        </w:rPr>
        <w:t> :</w:t>
      </w:r>
    </w:p>
    <w:p>
      <w:pPr>
        <w:pStyle w:val="NoSpacing"/>
        <w:ind w:firstLine="708"/>
        <w:rPr>
          <w:rFonts w:ascii="Calibri" w:hAnsi="Calibri"/>
          <w:b/>
          <w:bCs/>
          <w:i/>
          <w:i/>
          <w:iCs/>
        </w:rPr>
      </w:pPr>
      <w:r>
        <w:rPr>
          <w:b/>
          <w:bCs/>
          <w:i/>
          <w:iCs/>
        </w:rPr>
      </w:r>
    </w:p>
    <w:p>
      <w:pPr>
        <w:pStyle w:val="NoSpacing"/>
        <w:ind w:firstLine="708"/>
        <w:rPr>
          <w:rFonts w:ascii="Calibri" w:hAnsi="Calibri"/>
          <w:sz w:val="24"/>
          <w:szCs w:val="24"/>
        </w:rPr>
      </w:pPr>
      <w:r>
        <w:rPr/>
      </w:r>
    </w:p>
    <w:p>
      <w:pPr>
        <w:pStyle w:val="NoSpacing"/>
        <w:ind w:firstLine="708"/>
        <w:rPr>
          <w:rFonts w:ascii="Calibri" w:hAnsi="Calibri"/>
          <w:sz w:val="24"/>
          <w:szCs w:val="24"/>
        </w:rPr>
      </w:pPr>
      <w:r>
        <w:rPr/>
      </w:r>
    </w:p>
    <w:p>
      <w:pPr>
        <w:pStyle w:val="NoSpacing"/>
        <w:spacing w:lineRule="auto" w:line="360"/>
        <w:ind w:firstLine="708"/>
        <w:rPr>
          <w:rFonts w:ascii="Calibri" w:hAnsi="Calibri"/>
          <w:sz w:val="24"/>
          <w:szCs w:val="24"/>
        </w:rPr>
      </w:pPr>
      <w:r>
        <w:rPr>
          <w:sz w:val="24"/>
          <w:szCs w:val="24"/>
        </w:rPr>
      </w:r>
    </w:p>
    <w:p>
      <w:pPr>
        <w:pStyle w:val="NoSpacing"/>
        <w:spacing w:lineRule="auto" w:line="360"/>
        <w:ind w:firstLine="708"/>
        <w:rPr>
          <w:rFonts w:ascii="Constantia" w:hAnsi="Constantia"/>
        </w:rPr>
      </w:pPr>
      <w:r>
        <w:rPr>
          <w:rFonts w:ascii="Constantia" w:hAnsi="Constantia"/>
          <w:b/>
          <w:bCs/>
          <w:i/>
          <w:iCs/>
          <w:sz w:val="24"/>
          <w:szCs w:val="24"/>
          <w:u w:val="single"/>
        </w:rPr>
        <w:t>Anjou et Saumurois</w:t>
      </w:r>
    </w:p>
    <w:p>
      <w:pPr>
        <w:pStyle w:val="NoSpacing"/>
        <w:spacing w:lineRule="auto" w:line="360"/>
        <w:ind w:firstLine="708"/>
        <w:rPr>
          <w:rFonts w:ascii="Calibri" w:hAnsi="Calibri"/>
          <w:sz w:val="24"/>
          <w:szCs w:val="24"/>
        </w:rPr>
      </w:pPr>
      <w:r>
        <w:rPr>
          <w:sz w:val="24"/>
          <w:szCs w:val="24"/>
        </w:rPr>
      </w:r>
    </w:p>
    <w:p>
      <w:pPr>
        <w:pStyle w:val="NoSpacing"/>
        <w:spacing w:lineRule="auto" w:line="360"/>
        <w:ind w:firstLine="708"/>
        <w:rPr>
          <w:rFonts w:ascii="Calibri" w:hAnsi="Calibri"/>
          <w:sz w:val="24"/>
          <w:szCs w:val="24"/>
        </w:rPr>
      </w:pPr>
      <w:r>
        <w:rPr>
          <w:sz w:val="24"/>
          <w:szCs w:val="24"/>
        </w:rPr>
        <w:t>Château de Plaisance « Ronceray »</w:t>
        <w:tab/>
        <w:tab/>
        <w:t>Ronceray</w:t>
        <w:tab/>
        <w:tab/>
        <w:tab/>
        <w:tab/>
        <w:t>2021</w:t>
        <w:tab/>
        <w:tab/>
      </w:r>
      <w:r>
        <w:rPr>
          <w:sz w:val="24"/>
          <w:szCs w:val="24"/>
        </w:rPr>
        <w:t>39</w:t>
      </w:r>
      <w:r>
        <w:rPr>
          <w:sz w:val="24"/>
          <w:szCs w:val="24"/>
        </w:rPr>
        <w:t>€</w:t>
      </w:r>
    </w:p>
    <w:p>
      <w:pPr>
        <w:pStyle w:val="NoSpacing"/>
        <w:spacing w:lineRule="auto" w:line="360"/>
        <w:rPr>
          <w:rFonts w:ascii="Calibri" w:hAnsi="Calibri"/>
          <w:sz w:val="24"/>
          <w:szCs w:val="24"/>
        </w:rPr>
      </w:pPr>
      <w:r>
        <w:rPr>
          <w:rFonts w:eastAsia="Times New Roman" w:cs="Calibri"/>
          <w:sz w:val="24"/>
          <w:szCs w:val="24"/>
          <w:lang w:eastAsia="fr-FR"/>
        </w:rPr>
        <w:tab/>
        <w:t xml:space="preserve">Château Villeneuve </w:t>
        <w:tab/>
        <w:tab/>
        <w:tab/>
        <w:tab/>
        <w:t>Saumur</w:t>
        <w:tab/>
        <w:tab/>
        <w:tab/>
        <w:tab/>
        <w:t>2020</w:t>
        <w:tab/>
        <w:tab/>
      </w:r>
      <w:r>
        <w:rPr>
          <w:rFonts w:eastAsia="Times New Roman" w:cs="Calibri"/>
          <w:sz w:val="24"/>
          <w:szCs w:val="24"/>
          <w:lang w:eastAsia="fr-FR"/>
        </w:rPr>
        <w:t>48</w:t>
      </w:r>
      <w:r>
        <w:rPr>
          <w:rFonts w:eastAsia="Times New Roman" w:cs="Calibri"/>
          <w:sz w:val="24"/>
          <w:szCs w:val="24"/>
          <w:lang w:eastAsia="fr-FR"/>
        </w:rPr>
        <w:t>€</w:t>
      </w:r>
    </w:p>
    <w:p>
      <w:pPr>
        <w:pStyle w:val="NoSpacing"/>
        <w:spacing w:lineRule="auto" w:line="360"/>
        <w:ind w:firstLine="708"/>
        <w:rPr>
          <w:rFonts w:ascii="Calibri" w:hAnsi="Calibri"/>
          <w:sz w:val="24"/>
          <w:szCs w:val="24"/>
        </w:rPr>
      </w:pPr>
      <w:r>
        <w:rPr>
          <w:sz w:val="24"/>
          <w:szCs w:val="24"/>
        </w:rPr>
        <w:t>Domaine du Collier</w:t>
        <w:tab/>
        <w:tab/>
        <w:tab/>
        <w:tab/>
        <w:t>Saumur</w:t>
        <w:tab/>
        <w:tab/>
        <w:tab/>
        <w:tab/>
        <w:t>2018</w:t>
        <w:tab/>
        <w:t xml:space="preserve"> </w:t>
      </w:r>
      <w:r>
        <w:rPr>
          <w:sz w:val="24"/>
          <w:szCs w:val="24"/>
        </w:rPr>
        <w:t xml:space="preserve">Sur Demande </w:t>
      </w:r>
    </w:p>
    <w:p>
      <w:pPr>
        <w:pStyle w:val="NoSpacing"/>
        <w:spacing w:lineRule="auto" w:line="360"/>
        <w:rPr>
          <w:rFonts w:ascii="Calibri" w:hAnsi="Calibri"/>
          <w:sz w:val="24"/>
          <w:szCs w:val="24"/>
        </w:rPr>
      </w:pPr>
      <w:r>
        <w:rPr>
          <w:sz w:val="24"/>
          <w:szCs w:val="24"/>
        </w:rPr>
        <w:t xml:space="preserve">            </w:t>
      </w:r>
      <w:r>
        <w:rPr>
          <w:sz w:val="24"/>
          <w:szCs w:val="24"/>
        </w:rPr>
        <w:t xml:space="preserve">Dom T.Boudignon « Clos de la Hutte »  </w:t>
        <w:tab/>
        <w:t xml:space="preserve">Savennières                                      </w:t>
        <w:tab/>
        <w:t xml:space="preserve">2020                 </w:t>
      </w:r>
      <w:r>
        <w:rPr>
          <w:sz w:val="24"/>
          <w:szCs w:val="24"/>
        </w:rPr>
        <w:t>99</w:t>
      </w:r>
      <w:r>
        <w:rPr>
          <w:sz w:val="24"/>
          <w:szCs w:val="24"/>
        </w:rPr>
        <w:t>€</w:t>
      </w:r>
    </w:p>
    <w:p>
      <w:pPr>
        <w:pStyle w:val="NoSpacing"/>
        <w:spacing w:lineRule="auto" w:line="360"/>
        <w:ind w:firstLine="708"/>
        <w:rPr>
          <w:rFonts w:ascii="Calibri" w:hAnsi="Calibri"/>
          <w:sz w:val="24"/>
          <w:szCs w:val="24"/>
        </w:rPr>
      </w:pPr>
      <w:r>
        <w:rPr>
          <w:sz w:val="24"/>
          <w:szCs w:val="24"/>
        </w:rPr>
        <w:t xml:space="preserve">Domaine 7 « La Guimardière »                 </w:t>
        <w:tab/>
        <w:t>Anjou</w:t>
        <w:tab/>
        <w:tab/>
        <w:tab/>
        <w:tab/>
        <w:tab/>
        <w:t xml:space="preserve">2021                 </w:t>
      </w:r>
      <w:r>
        <w:rPr>
          <w:sz w:val="24"/>
          <w:szCs w:val="24"/>
        </w:rPr>
        <w:t>48</w:t>
      </w:r>
      <w:r>
        <w:rPr>
          <w:sz w:val="24"/>
          <w:szCs w:val="24"/>
        </w:rPr>
        <w:t>€</w:t>
      </w:r>
    </w:p>
    <w:p>
      <w:pPr>
        <w:pStyle w:val="NoSpacing"/>
        <w:spacing w:lineRule="auto" w:line="360"/>
        <w:ind w:firstLine="708"/>
        <w:rPr>
          <w:rFonts w:ascii="Calibri" w:hAnsi="Calibri"/>
          <w:b/>
          <w:bCs/>
          <w:i/>
          <w:i/>
          <w:iCs/>
          <w:sz w:val="24"/>
          <w:szCs w:val="24"/>
          <w:u w:val="single"/>
        </w:rPr>
      </w:pPr>
      <w:r>
        <w:rPr>
          <w:b/>
          <w:bCs/>
          <w:i/>
          <w:iCs/>
          <w:sz w:val="24"/>
          <w:szCs w:val="24"/>
          <w:u w:val="single"/>
        </w:rPr>
      </w:r>
    </w:p>
    <w:p>
      <w:pPr>
        <w:pStyle w:val="NoSpacing"/>
        <w:spacing w:lineRule="auto" w:line="360"/>
        <w:ind w:firstLine="708"/>
        <w:rPr>
          <w:rFonts w:ascii="Constantia" w:hAnsi="Constantia"/>
        </w:rPr>
      </w:pPr>
      <w:r>
        <w:rPr>
          <w:rFonts w:ascii="Constantia" w:hAnsi="Constantia"/>
          <w:b/>
          <w:bCs/>
          <w:i/>
          <w:iCs/>
          <w:sz w:val="24"/>
          <w:szCs w:val="24"/>
          <w:u w:val="single"/>
        </w:rPr>
        <w:t>Centre-Loire</w:t>
      </w:r>
    </w:p>
    <w:p>
      <w:pPr>
        <w:pStyle w:val="NoSpacing"/>
        <w:spacing w:lineRule="auto" w:line="360"/>
        <w:ind w:firstLine="708"/>
        <w:rPr>
          <w:rFonts w:ascii="Calibri" w:hAnsi="Calibri"/>
          <w:sz w:val="24"/>
          <w:szCs w:val="24"/>
        </w:rPr>
      </w:pPr>
      <w:r>
        <w:rPr>
          <w:sz w:val="24"/>
          <w:szCs w:val="24"/>
        </w:rPr>
      </w:r>
    </w:p>
    <w:p>
      <w:pPr>
        <w:pStyle w:val="NoSpacing"/>
        <w:spacing w:lineRule="auto" w:line="360"/>
        <w:ind w:firstLine="708"/>
        <w:rPr>
          <w:rFonts w:ascii="Calibri" w:hAnsi="Calibri"/>
          <w:sz w:val="24"/>
          <w:szCs w:val="24"/>
        </w:rPr>
      </w:pPr>
      <w:r>
        <w:rPr>
          <w:sz w:val="24"/>
          <w:szCs w:val="24"/>
        </w:rPr>
        <w:t>Domaine Fouassier « Sur le Fort »</w:t>
        <w:tab/>
        <w:tab/>
        <w:t>Sancerre</w:t>
        <w:tab/>
        <w:tab/>
        <w:tab/>
        <w:tab/>
        <w:t>2020</w:t>
        <w:tab/>
        <w:tab/>
        <w:t>4</w:t>
      </w:r>
      <w:r>
        <w:rPr>
          <w:sz w:val="24"/>
          <w:szCs w:val="24"/>
        </w:rPr>
        <w:t>6</w:t>
      </w:r>
      <w:r>
        <w:rPr>
          <w:sz w:val="24"/>
          <w:szCs w:val="24"/>
        </w:rPr>
        <w:t>€</w:t>
      </w:r>
    </w:p>
    <w:p>
      <w:pPr>
        <w:pStyle w:val="NoSpacing"/>
        <w:spacing w:lineRule="auto" w:line="360"/>
        <w:ind w:firstLine="708"/>
        <w:rPr>
          <w:rFonts w:ascii="Calibri" w:hAnsi="Calibri"/>
          <w:b/>
          <w:bCs/>
          <w:sz w:val="24"/>
          <w:szCs w:val="24"/>
          <w:u w:val="single"/>
        </w:rPr>
      </w:pPr>
      <w:r>
        <w:rPr>
          <w:b/>
          <w:bCs/>
          <w:sz w:val="24"/>
          <w:szCs w:val="24"/>
          <w:u w:val="single"/>
        </w:rPr>
      </w:r>
    </w:p>
    <w:p>
      <w:pPr>
        <w:pStyle w:val="NoSpacing"/>
        <w:spacing w:lineRule="auto" w:line="360"/>
        <w:ind w:firstLine="708"/>
        <w:rPr>
          <w:rFonts w:ascii="Constantia" w:hAnsi="Constantia"/>
        </w:rPr>
      </w:pPr>
      <w:r>
        <w:rPr>
          <w:rFonts w:ascii="Constantia" w:hAnsi="Constantia"/>
          <w:b/>
          <w:bCs/>
          <w:sz w:val="24"/>
          <w:szCs w:val="24"/>
          <w:u w:val="single"/>
        </w:rPr>
        <w:t>Vin de France :</w:t>
      </w:r>
    </w:p>
    <w:p>
      <w:pPr>
        <w:pStyle w:val="NoSpacing"/>
        <w:spacing w:lineRule="auto" w:line="360"/>
        <w:ind w:firstLine="708"/>
        <w:rPr>
          <w:rFonts w:ascii="Calibri" w:hAnsi="Calibri"/>
          <w:sz w:val="24"/>
          <w:szCs w:val="24"/>
        </w:rPr>
      </w:pPr>
      <w:r>
        <w:rPr>
          <w:sz w:val="24"/>
          <w:szCs w:val="24"/>
        </w:rPr>
        <w:t>Domaine Dagueneau, « Blanc Fumé »</w:t>
        <w:tab/>
        <w:t>Vin de France</w:t>
        <w:tab/>
        <w:tab/>
        <w:tab/>
        <w:tab/>
        <w:t>2017</w:t>
        <w:tab/>
        <w:tab/>
        <w:t>1</w:t>
      </w:r>
      <w:r>
        <w:rPr>
          <w:sz w:val="24"/>
          <w:szCs w:val="24"/>
        </w:rPr>
        <w:t>25</w:t>
      </w:r>
      <w:r>
        <w:rPr>
          <w:sz w:val="24"/>
          <w:szCs w:val="24"/>
        </w:rPr>
        <w:t>€</w:t>
      </w:r>
    </w:p>
    <w:p>
      <w:pPr>
        <w:pStyle w:val="NoSpacing"/>
        <w:spacing w:lineRule="auto" w:line="360"/>
        <w:ind w:firstLine="708"/>
        <w:rPr>
          <w:rFonts w:ascii="Calibri" w:hAnsi="Calibri"/>
          <w:sz w:val="24"/>
          <w:szCs w:val="24"/>
        </w:rPr>
      </w:pPr>
      <w:r>
        <w:rPr>
          <w:sz w:val="24"/>
          <w:szCs w:val="24"/>
        </w:rPr>
        <w:t>Domaine Dagueneau, « </w:t>
      </w:r>
      <w:r>
        <w:rPr>
          <w:sz w:val="24"/>
          <w:szCs w:val="24"/>
        </w:rPr>
        <w:t>Pur sang</w:t>
      </w:r>
      <w:r>
        <w:rPr>
          <w:sz w:val="24"/>
          <w:szCs w:val="24"/>
        </w:rPr>
        <w:t> »</w:t>
        <w:tab/>
        <w:tab/>
        <w:t>Vin de France</w:t>
        <w:tab/>
        <w:tab/>
        <w:tab/>
        <w:tab/>
        <w:t>2017</w:t>
        <w:tab/>
        <w:tab/>
        <w:t>1</w:t>
      </w:r>
      <w:r>
        <w:rPr>
          <w:sz w:val="24"/>
          <w:szCs w:val="24"/>
        </w:rPr>
        <w:t>05</w:t>
      </w:r>
      <w:r>
        <w:rPr>
          <w:sz w:val="24"/>
          <w:szCs w:val="24"/>
        </w:rPr>
        <w:t>€</w:t>
      </w:r>
    </w:p>
    <w:p>
      <w:pPr>
        <w:pStyle w:val="NoSpacing"/>
        <w:spacing w:lineRule="auto" w:line="360"/>
        <w:ind w:firstLine="708"/>
        <w:rPr>
          <w:rFonts w:ascii="Calibri" w:hAnsi="Calibri"/>
          <w:sz w:val="24"/>
          <w:szCs w:val="24"/>
        </w:rPr>
      </w:pPr>
      <w:r>
        <w:rPr>
          <w:sz w:val="24"/>
          <w:szCs w:val="24"/>
        </w:rPr>
        <w:t>Château de Fosse-Sèche</w:t>
        <w:tab/>
        <w:tab/>
        <w:tab/>
        <w:t>Vin de France</w:t>
        <w:tab/>
      </w:r>
      <w:r>
        <w:rPr>
          <w:i/>
          <w:iCs/>
          <w:sz w:val="24"/>
          <w:szCs w:val="24"/>
        </w:rPr>
        <w:t>Chenin</w:t>
        <w:tab/>
      </w:r>
      <w:r>
        <w:rPr>
          <w:sz w:val="24"/>
          <w:szCs w:val="24"/>
        </w:rPr>
        <w:tab/>
        <w:tab/>
        <w:t>2021</w:t>
        <w:tab/>
        <w:t xml:space="preserve">            </w:t>
        <w:tab/>
      </w:r>
      <w:r>
        <w:rPr>
          <w:sz w:val="24"/>
          <w:szCs w:val="24"/>
        </w:rPr>
        <w:t>46</w:t>
      </w:r>
      <w:r>
        <w:rPr>
          <w:sz w:val="24"/>
          <w:szCs w:val="24"/>
        </w:rPr>
        <w:t>€</w:t>
      </w:r>
    </w:p>
    <w:p>
      <w:pPr>
        <w:pStyle w:val="Normal"/>
        <w:rPr/>
      </w:pPr>
      <w:r>
        <w:rPr/>
        <w:drawing>
          <wp:inline distT="0" distB="0" distL="0" distR="0">
            <wp:extent cx="6743065" cy="9537700"/>
            <wp:effectExtent l="0" t="0" r="0" b="0"/>
            <wp:docPr id="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
                    <pic:cNvPicPr>
                      <a:picLocks noChangeAspect="1" noChangeArrowheads="1"/>
                    </pic:cNvPicPr>
                  </pic:nvPicPr>
                  <pic:blipFill>
                    <a:blip r:embed="rId3"/>
                    <a:stretch>
                      <a:fillRect/>
                    </a:stretch>
                  </pic:blipFill>
                  <pic:spPr bwMode="auto">
                    <a:xfrm>
                      <a:off x="0" y="0"/>
                      <a:ext cx="6743065" cy="9537700"/>
                    </a:xfrm>
                    <a:prstGeom prst="rect">
                      <a:avLst/>
                    </a:prstGeom>
                  </pic:spPr>
                </pic:pic>
              </a:graphicData>
            </a:graphic>
          </wp:inline>
        </w:drawing>
      </w:r>
    </w:p>
    <w:p>
      <w:pPr>
        <w:pStyle w:val="NoSpacing"/>
        <w:rPr>
          <w:rFonts w:ascii="Book Antiqua" w:hAnsi="Book Antiqua"/>
          <w:sz w:val="24"/>
          <w:szCs w:val="24"/>
          <w:u w:val="single"/>
        </w:rPr>
      </w:pPr>
      <w:r>
        <w:rPr>
          <w:rFonts w:ascii="Constantia" w:hAnsi="Constantia"/>
          <w:b/>
          <w:bCs/>
          <w:i/>
          <w:iCs/>
          <w:sz w:val="36"/>
          <w:szCs w:val="36"/>
        </w:rPr>
        <w:t>Vins Rouges au sein du vignoble des Corbières</w:t>
      </w:r>
      <w:r>
        <w:rPr>
          <w:rFonts w:ascii="Book Antiqua" w:hAnsi="Book Antiqua"/>
          <w:b/>
          <w:bCs/>
          <w:i/>
          <w:iCs/>
          <w:sz w:val="36"/>
          <w:szCs w:val="36"/>
        </w:rPr>
        <w:tab/>
        <w:tab/>
        <w:tab/>
        <w:tab/>
      </w:r>
      <w:r>
        <w:rPr>
          <w:rFonts w:ascii="Century Gothic" w:hAnsi="Century Gothic"/>
          <w:sz w:val="24"/>
          <w:szCs w:val="24"/>
        </w:rPr>
        <w:t>75cl</w:t>
      </w:r>
    </w:p>
    <w:p>
      <w:pPr>
        <w:pStyle w:val="NoSpacing"/>
        <w:rPr>
          <w:rFonts w:ascii="Century Gothic" w:hAnsi="Century Gothic"/>
          <w:sz w:val="24"/>
          <w:szCs w:val="24"/>
        </w:rPr>
      </w:pPr>
      <w:r>
        <w:rPr>
          <w:rFonts w:ascii="Century Gothic" w:hAnsi="Century Gothic"/>
          <w:sz w:val="24"/>
          <w:szCs w:val="24"/>
        </w:rPr>
      </w:r>
    </w:p>
    <w:p>
      <w:pPr>
        <w:pStyle w:val="NoSpacing"/>
        <w:ind w:firstLine="708"/>
        <w:rPr>
          <w:rFonts w:ascii="Calibri" w:hAnsi="Calibri"/>
          <w:sz w:val="24"/>
          <w:szCs w:val="24"/>
        </w:rPr>
      </w:pPr>
      <w:r>
        <w:rPr>
          <w:rFonts w:ascii="Constantia" w:hAnsi="Constantia"/>
          <w:i/>
          <w:iCs/>
          <w:sz w:val="24"/>
          <w:szCs w:val="24"/>
          <w:u w:val="single"/>
        </w:rPr>
        <w:t>Terroir de Lagrasse</w:t>
      </w:r>
      <w:r>
        <w:rPr>
          <w:iCs/>
          <w:sz w:val="24"/>
          <w:szCs w:val="24"/>
        </w:rPr>
        <w:tab/>
        <w:tab/>
        <w:tab/>
      </w:r>
      <w:r>
        <w:rPr/>
        <w:drawing>
          <wp:inline distT="0" distB="0" distL="0" distR="0">
            <wp:extent cx="184150" cy="174625"/>
            <wp:effectExtent l="0" t="0" r="0" b="0"/>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
                    <pic:cNvPicPr>
                      <a:picLocks noChangeAspect="1" noChangeArrowheads="1"/>
                    </pic:cNvPicPr>
                  </pic:nvPicPr>
                  <pic:blipFill>
                    <a:blip r:embed="rId4"/>
                    <a:stretch>
                      <a:fillRect/>
                    </a:stretch>
                  </pic:blipFill>
                  <pic:spPr bwMode="auto">
                    <a:xfrm>
                      <a:off x="0" y="0"/>
                      <a:ext cx="184150" cy="174625"/>
                    </a:xfrm>
                    <a:prstGeom prst="rect">
                      <a:avLst/>
                    </a:prstGeom>
                  </pic:spPr>
                </pic:pic>
              </a:graphicData>
            </a:graphic>
          </wp:inline>
        </w:drawing>
      </w:r>
    </w:p>
    <w:p>
      <w:pPr>
        <w:pStyle w:val="NoSpacing"/>
        <w:ind w:firstLine="708"/>
        <w:rPr>
          <w:rFonts w:ascii="Calibri" w:hAnsi="Calibri"/>
          <w:sz w:val="24"/>
          <w:szCs w:val="24"/>
        </w:rPr>
      </w:pPr>
      <w:r>
        <w:rPr>
          <w:iCs/>
          <w:sz w:val="24"/>
          <w:szCs w:val="24"/>
        </w:rPr>
        <w:t>Château Lalis « La Mondaine »</w:t>
        <w:tab/>
        <w:tab/>
        <w:tab/>
        <w:t>Corbières</w:t>
        <w:tab/>
        <w:tab/>
        <w:t>2018</w:t>
        <w:tab/>
        <w:tab/>
        <w:tab/>
      </w:r>
      <w:r>
        <w:rPr>
          <w:sz w:val="24"/>
          <w:szCs w:val="24"/>
        </w:rPr>
        <w:t>3</w:t>
      </w:r>
      <w:r>
        <w:rPr>
          <w:sz w:val="24"/>
          <w:szCs w:val="24"/>
        </w:rPr>
        <w:t>7</w:t>
      </w:r>
      <w:r>
        <w:rPr>
          <w:sz w:val="24"/>
          <w:szCs w:val="24"/>
        </w:rPr>
        <w:t>€</w:t>
      </w:r>
    </w:p>
    <w:p>
      <w:pPr>
        <w:pStyle w:val="NoSpacing"/>
        <w:ind w:firstLine="708"/>
        <w:rPr>
          <w:rFonts w:ascii="Calibri" w:hAnsi="Calibri"/>
          <w:sz w:val="24"/>
          <w:szCs w:val="24"/>
        </w:rPr>
      </w:pPr>
      <w:r>
        <w:rPr>
          <w:sz w:val="24"/>
          <w:szCs w:val="24"/>
        </w:rPr>
        <w:t>Domaine des Cascades « Ribaute »</w:t>
        <w:tab/>
        <w:tab/>
        <w:tab/>
        <w:t>Corbières</w:t>
        <w:tab/>
        <w:tab/>
        <w:t>2019</w:t>
        <w:tab/>
        <w:tab/>
        <w:tab/>
        <w:t>3</w:t>
      </w:r>
      <w:r>
        <w:rPr>
          <w:sz w:val="24"/>
          <w:szCs w:val="24"/>
        </w:rPr>
        <w:t>0</w:t>
      </w:r>
      <w:r>
        <w:rPr>
          <w:sz w:val="24"/>
          <w:szCs w:val="24"/>
        </w:rPr>
        <w:t>€</w:t>
      </w:r>
    </w:p>
    <w:p>
      <w:pPr>
        <w:pStyle w:val="NoSpacing"/>
        <w:ind w:firstLine="708"/>
        <w:rPr>
          <w:rFonts w:ascii="Calibri" w:hAnsi="Calibri"/>
          <w:sz w:val="24"/>
          <w:szCs w:val="24"/>
        </w:rPr>
      </w:pPr>
      <w:r>
        <w:rPr>
          <w:sz w:val="24"/>
          <w:szCs w:val="24"/>
        </w:rPr>
        <w:t>Château Borde Rouge « Carminal »</w:t>
        <w:tab/>
        <w:tab/>
        <w:tab/>
        <w:t>Corbières</w:t>
        <w:tab/>
        <w:tab/>
        <w:t>2020</w:t>
        <w:tab/>
        <w:tab/>
        <w:tab/>
        <w:t>3</w:t>
      </w:r>
      <w:r>
        <w:rPr>
          <w:sz w:val="24"/>
          <w:szCs w:val="24"/>
        </w:rPr>
        <w:t>5</w:t>
      </w:r>
      <w:r>
        <w:rPr>
          <w:sz w:val="24"/>
          <w:szCs w:val="24"/>
        </w:rPr>
        <w:t>€</w:t>
      </w:r>
    </w:p>
    <w:p>
      <w:pPr>
        <w:pStyle w:val="NoSpacing"/>
        <w:ind w:firstLine="708"/>
        <w:rPr>
          <w:rFonts w:ascii="Calibri" w:hAnsi="Calibri"/>
          <w:sz w:val="24"/>
          <w:szCs w:val="24"/>
        </w:rPr>
      </w:pPr>
      <w:r>
        <w:rPr>
          <w:sz w:val="24"/>
          <w:szCs w:val="24"/>
        </w:rPr>
      </w:r>
    </w:p>
    <w:p>
      <w:pPr>
        <w:pStyle w:val="NoSpacing"/>
        <w:ind w:firstLine="708"/>
        <w:rPr>
          <w:rFonts w:ascii="Calibri" w:hAnsi="Calibri"/>
          <w:sz w:val="24"/>
          <w:szCs w:val="24"/>
        </w:rPr>
      </w:pPr>
      <w:r>
        <w:rPr>
          <w:iCs/>
          <w:sz w:val="24"/>
          <w:szCs w:val="24"/>
        </w:rPr>
        <w:t>Domaine Argentiès « Les aigles »</w:t>
        <w:tab/>
        <w:tab/>
        <w:tab/>
        <w:t>Languedoc</w:t>
        <w:tab/>
        <w:tab/>
        <w:t>2020</w:t>
        <w:tab/>
        <w:tab/>
        <w:tab/>
      </w:r>
      <w:r>
        <w:rPr>
          <w:iCs/>
          <w:sz w:val="24"/>
          <w:szCs w:val="24"/>
        </w:rPr>
        <w:t>38</w:t>
      </w:r>
      <w:r>
        <w:rPr>
          <w:sz w:val="24"/>
          <w:szCs w:val="24"/>
        </w:rPr>
        <w:t>€</w:t>
      </w:r>
    </w:p>
    <w:p>
      <w:pPr>
        <w:pStyle w:val="NoSpacing"/>
        <w:ind w:firstLine="708"/>
        <w:rPr>
          <w:rFonts w:ascii="Calibri" w:hAnsi="Calibri"/>
          <w:sz w:val="24"/>
          <w:szCs w:val="24"/>
        </w:rPr>
      </w:pPr>
      <w:r>
        <w:rPr>
          <w:i/>
          <w:iCs/>
          <w:sz w:val="24"/>
          <w:szCs w:val="24"/>
        </w:rPr>
        <w:tab/>
        <w:tab/>
      </w:r>
    </w:p>
    <w:p>
      <w:pPr>
        <w:pStyle w:val="NoSpacing"/>
        <w:ind w:firstLine="708"/>
        <w:rPr>
          <w:i/>
          <w:i/>
          <w:iCs/>
          <w:u w:val="single"/>
        </w:rPr>
      </w:pPr>
      <w:r>
        <w:rPr>
          <w:i/>
          <w:iCs/>
          <w:u w:val="single"/>
        </w:rPr>
      </w:r>
    </w:p>
    <w:p>
      <w:pPr>
        <w:pStyle w:val="NoSpacing"/>
        <w:ind w:firstLine="708"/>
        <w:rPr>
          <w:rFonts w:ascii="Calibri" w:hAnsi="Calibri"/>
          <w:sz w:val="24"/>
          <w:szCs w:val="24"/>
        </w:rPr>
      </w:pPr>
      <w:r>
        <w:rPr>
          <w:rFonts w:ascii="Constantia" w:hAnsi="Constantia"/>
          <w:i/>
          <w:iCs/>
          <w:sz w:val="24"/>
          <w:szCs w:val="24"/>
          <w:u w:val="single"/>
        </w:rPr>
        <w:t>Terroir de Serviès</w:t>
      </w:r>
      <w:r>
        <w:rPr>
          <w:i/>
          <w:iCs/>
          <w:sz w:val="24"/>
          <w:szCs w:val="24"/>
        </w:rPr>
        <w:tab/>
      </w:r>
      <w:r>
        <w:rPr>
          <w:iCs/>
          <w:sz w:val="24"/>
          <w:szCs w:val="24"/>
        </w:rPr>
        <w:tab/>
        <w:tab/>
      </w:r>
      <w:r>
        <w:rPr/>
        <w:drawing>
          <wp:inline distT="0" distB="0" distL="0" distR="0">
            <wp:extent cx="184150" cy="174625"/>
            <wp:effectExtent l="0" t="0" r="0" b="0"/>
            <wp:docPr id="4"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
                    <pic:cNvPicPr>
                      <a:picLocks noChangeAspect="1" noChangeArrowheads="1"/>
                    </pic:cNvPicPr>
                  </pic:nvPicPr>
                  <pic:blipFill>
                    <a:blip r:embed="rId5"/>
                    <a:stretch>
                      <a:fillRect/>
                    </a:stretch>
                  </pic:blipFill>
                  <pic:spPr bwMode="auto">
                    <a:xfrm>
                      <a:off x="0" y="0"/>
                      <a:ext cx="184150" cy="174625"/>
                    </a:xfrm>
                    <a:prstGeom prst="rect">
                      <a:avLst/>
                    </a:prstGeom>
                  </pic:spPr>
                </pic:pic>
              </a:graphicData>
            </a:graphic>
          </wp:inline>
        </w:drawing>
      </w:r>
    </w:p>
    <w:p>
      <w:pPr>
        <w:pStyle w:val="NoSpacing"/>
        <w:ind w:firstLine="708"/>
        <w:rPr>
          <w:rFonts w:ascii="Calibri" w:hAnsi="Calibri"/>
          <w:sz w:val="24"/>
          <w:szCs w:val="24"/>
        </w:rPr>
      </w:pPr>
      <w:r>
        <w:rPr>
          <w:sz w:val="24"/>
          <w:szCs w:val="24"/>
        </w:rPr>
        <w:t xml:space="preserve">Dom Gaubert-Cavayé « Les Bouzolles » </w:t>
        <w:tab/>
        <w:tab/>
        <w:t>Corbières</w:t>
        <w:tab/>
        <w:tab/>
        <w:t>2021</w:t>
        <w:tab/>
        <w:tab/>
        <w:tab/>
        <w:t>3</w:t>
      </w:r>
      <w:r>
        <w:rPr>
          <w:sz w:val="24"/>
          <w:szCs w:val="24"/>
        </w:rPr>
        <w:t>5</w:t>
      </w:r>
      <w:r>
        <w:rPr>
          <w:sz w:val="24"/>
          <w:szCs w:val="24"/>
        </w:rPr>
        <w:t>€</w:t>
      </w:r>
    </w:p>
    <w:p>
      <w:pPr>
        <w:pStyle w:val="NoSpacing"/>
        <w:ind w:firstLine="708"/>
        <w:rPr>
          <w:rFonts w:ascii="Calibri" w:hAnsi="Calibri"/>
          <w:sz w:val="24"/>
          <w:szCs w:val="24"/>
        </w:rPr>
      </w:pPr>
      <w:r>
        <w:rPr>
          <w:sz w:val="24"/>
          <w:szCs w:val="24"/>
        </w:rPr>
        <w:t>Clos de L’Anhel « Les Dimanches »</w:t>
        <w:tab/>
        <w:tab/>
        <w:tab/>
        <w:t>Corbières</w:t>
        <w:tab/>
        <w:tab/>
        <w:t>2022</w:t>
        <w:tab/>
        <w:tab/>
        <w:tab/>
      </w:r>
      <w:r>
        <w:rPr>
          <w:sz w:val="24"/>
          <w:szCs w:val="24"/>
        </w:rPr>
        <w:t>42</w:t>
      </w:r>
      <w:r>
        <w:rPr>
          <w:sz w:val="24"/>
          <w:szCs w:val="24"/>
        </w:rPr>
        <w:t>€</w:t>
      </w:r>
    </w:p>
    <w:p>
      <w:pPr>
        <w:pStyle w:val="NoSpacing"/>
        <w:ind w:firstLine="708"/>
        <w:rPr>
          <w:rFonts w:ascii="Calibri" w:hAnsi="Calibri"/>
          <w:i/>
          <w:i/>
          <w:iCs/>
          <w:sz w:val="24"/>
          <w:szCs w:val="24"/>
        </w:rPr>
      </w:pPr>
      <w:r>
        <w:rPr>
          <w:i/>
          <w:iCs/>
          <w:sz w:val="24"/>
          <w:szCs w:val="24"/>
        </w:rPr>
      </w:r>
    </w:p>
    <w:p>
      <w:pPr>
        <w:pStyle w:val="NoSpacing"/>
        <w:ind w:firstLine="708"/>
        <w:rPr>
          <w:i/>
          <w:i/>
          <w:iCs/>
          <w:u w:val="single"/>
        </w:rPr>
      </w:pPr>
      <w:r>
        <w:rPr>
          <w:i/>
          <w:iCs/>
          <w:u w:val="single"/>
        </w:rPr>
      </w:r>
    </w:p>
    <w:p>
      <w:pPr>
        <w:pStyle w:val="NoSpacing"/>
        <w:ind w:firstLine="708"/>
        <w:rPr>
          <w:rFonts w:ascii="Calibri" w:hAnsi="Calibri"/>
          <w:sz w:val="24"/>
          <w:szCs w:val="24"/>
        </w:rPr>
      </w:pPr>
      <w:r>
        <w:rPr>
          <w:rFonts w:ascii="Constantia" w:hAnsi="Constantia"/>
          <w:i/>
          <w:iCs/>
          <w:sz w:val="24"/>
          <w:szCs w:val="24"/>
          <w:u w:val="single"/>
        </w:rPr>
        <w:t>Terroir de la Montagne d’Alaric</w:t>
      </w:r>
      <w:r>
        <w:rPr>
          <w:iCs/>
          <w:sz w:val="24"/>
          <w:szCs w:val="24"/>
        </w:rPr>
        <w:tab/>
      </w:r>
      <w:r>
        <w:rPr/>
        <w:drawing>
          <wp:inline distT="0" distB="0" distL="0" distR="0">
            <wp:extent cx="184150" cy="174625"/>
            <wp:effectExtent l="0" t="0" r="0" b="0"/>
            <wp:docPr id="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
                    <pic:cNvPicPr>
                      <a:picLocks noChangeAspect="1" noChangeArrowheads="1"/>
                    </pic:cNvPicPr>
                  </pic:nvPicPr>
                  <pic:blipFill>
                    <a:blip r:embed="rId6"/>
                    <a:stretch>
                      <a:fillRect/>
                    </a:stretch>
                  </pic:blipFill>
                  <pic:spPr bwMode="auto">
                    <a:xfrm>
                      <a:off x="0" y="0"/>
                      <a:ext cx="184150" cy="174625"/>
                    </a:xfrm>
                    <a:prstGeom prst="rect">
                      <a:avLst/>
                    </a:prstGeom>
                  </pic:spPr>
                </pic:pic>
              </a:graphicData>
            </a:graphic>
          </wp:inline>
        </w:drawing>
      </w:r>
    </w:p>
    <w:p>
      <w:pPr>
        <w:pStyle w:val="NoSpacing"/>
        <w:ind w:firstLine="708"/>
        <w:rPr>
          <w:rFonts w:ascii="Calibri" w:hAnsi="Calibri"/>
          <w:sz w:val="24"/>
          <w:szCs w:val="24"/>
        </w:rPr>
      </w:pPr>
      <w:r>
        <w:rPr>
          <w:sz w:val="24"/>
          <w:szCs w:val="24"/>
        </w:rPr>
        <w:t>St-Marie d. Crozes « Mains sur les hanches »</w:t>
        <w:tab/>
        <w:t>Corbières</w:t>
        <w:tab/>
        <w:tab/>
        <w:t>2022</w:t>
        <w:tab/>
        <w:tab/>
        <w:tab/>
        <w:t>30€</w:t>
      </w:r>
    </w:p>
    <w:p>
      <w:pPr>
        <w:pStyle w:val="NoSpacing"/>
        <w:ind w:firstLine="708"/>
        <w:rPr>
          <w:rFonts w:ascii="Calibri" w:hAnsi="Calibri"/>
          <w:sz w:val="24"/>
          <w:szCs w:val="24"/>
        </w:rPr>
      </w:pPr>
      <w:r>
        <w:rPr>
          <w:sz w:val="24"/>
          <w:szCs w:val="24"/>
        </w:rPr>
      </w:r>
    </w:p>
    <w:p>
      <w:pPr>
        <w:pStyle w:val="NoSpacing"/>
        <w:ind w:firstLine="708"/>
        <w:rPr>
          <w:rFonts w:ascii="Calibri" w:hAnsi="Calibri"/>
          <w:sz w:val="24"/>
          <w:szCs w:val="24"/>
        </w:rPr>
      </w:pPr>
      <w:r>
        <w:rPr>
          <w:sz w:val="24"/>
          <w:szCs w:val="24"/>
        </w:rPr>
        <w:t>Domaine colline de l’hirondelle « Oiseau »</w:t>
        <w:tab/>
        <w:tab/>
        <w:t>Vin de France</w:t>
        <w:tab/>
        <w:tab/>
        <w:t>2019</w:t>
        <w:tab/>
        <w:tab/>
        <w:tab/>
        <w:t>3</w:t>
      </w:r>
      <w:r>
        <w:rPr>
          <w:sz w:val="24"/>
          <w:szCs w:val="24"/>
        </w:rPr>
        <w:t>0</w:t>
      </w:r>
      <w:r>
        <w:rPr>
          <w:sz w:val="24"/>
          <w:szCs w:val="24"/>
        </w:rPr>
        <w:t>€</w:t>
      </w:r>
    </w:p>
    <w:p>
      <w:pPr>
        <w:pStyle w:val="NoSpacing"/>
        <w:rPr>
          <w:rFonts w:ascii="Calibri" w:hAnsi="Calibri"/>
          <w:sz w:val="24"/>
          <w:szCs w:val="24"/>
        </w:rPr>
      </w:pPr>
      <w:r>
        <mc:AlternateContent>
          <mc:Choice Requires="wps">
            <w:drawing>
              <wp:anchor behindDoc="0" distT="6350" distB="5080" distL="6350" distR="5080" simplePos="0" locked="0" layoutInCell="1" allowOverlap="1" relativeHeight="4">
                <wp:simplePos x="0" y="0"/>
                <wp:positionH relativeFrom="column">
                  <wp:posOffset>2700655</wp:posOffset>
                </wp:positionH>
                <wp:positionV relativeFrom="paragraph">
                  <wp:posOffset>91440</wp:posOffset>
                </wp:positionV>
                <wp:extent cx="161925" cy="180975"/>
                <wp:effectExtent l="6350" t="6350" r="5080" b="5080"/>
                <wp:wrapNone/>
                <wp:docPr id="6" name="Rectangle : coins arrondis 1"/>
                <a:graphic xmlns:a="http://schemas.openxmlformats.org/drawingml/2006/main">
                  <a:graphicData uri="http://schemas.microsoft.com/office/word/2010/wordprocessingShape">
                    <wps:wsp>
                      <wps:cNvSpPr/>
                      <wps:spPr>
                        <a:xfrm>
                          <a:off x="0" y="0"/>
                          <a:ext cx="162000" cy="181080"/>
                        </a:xfrm>
                        <a:prstGeom prst="roundRect">
                          <a:avLst>
                            <a:gd name="adj" fmla="val 16667"/>
                          </a:avLst>
                        </a:prstGeom>
                        <a:solidFill>
                          <a:srgbClr val="ff7c80"/>
                        </a:solidFill>
                        <a:ln w="9360">
                          <a:solidFill>
                            <a:srgbClr val="000000"/>
                          </a:solidFill>
                          <a:round/>
                        </a:ln>
                      </wps:spPr>
                      <wps:style>
                        <a:lnRef idx="0"/>
                        <a:fillRef idx="0"/>
                        <a:effectRef idx="0"/>
                        <a:fontRef idx="minor"/>
                      </wps:style>
                      <wps:bodyPr/>
                    </wps:wsp>
                  </a:graphicData>
                </a:graphic>
              </wp:anchor>
            </w:drawing>
          </mc:Choice>
          <mc:Fallback>
            <w:pict/>
          </mc:Fallback>
        </mc:AlternateContent>
      </w:r>
      <w:r>
        <w:rPr>
          <w:sz w:val="24"/>
          <w:szCs w:val="24"/>
        </w:rPr>
        <w:tab/>
      </w:r>
    </w:p>
    <w:p>
      <w:pPr>
        <w:pStyle w:val="NoSpacing"/>
        <w:ind w:firstLine="708"/>
        <w:rPr>
          <w:i/>
          <w:i/>
          <w:iCs/>
          <w:u w:val="single"/>
        </w:rPr>
      </w:pPr>
      <w:r>
        <w:rPr>
          <w:i/>
          <w:iCs/>
          <w:u w:val="single"/>
        </w:rPr>
      </w:r>
    </w:p>
    <w:p>
      <w:pPr>
        <w:pStyle w:val="NoSpacing"/>
        <w:ind w:firstLine="708"/>
        <w:rPr>
          <w:rFonts w:ascii="Constantia" w:hAnsi="Constantia"/>
        </w:rPr>
      </w:pPr>
      <w:r>
        <w:rPr>
          <w:rFonts w:ascii="Constantia" w:hAnsi="Constantia"/>
          <w:i/>
          <w:iCs/>
          <w:sz w:val="24"/>
          <w:szCs w:val="24"/>
          <w:u w:val="single"/>
        </w:rPr>
        <w:t>Terroir de Termenès</w:t>
      </w:r>
    </w:p>
    <w:p>
      <w:pPr>
        <w:pStyle w:val="NoSpacing"/>
        <w:ind w:firstLine="708"/>
        <w:rPr>
          <w:rFonts w:ascii="Calibri" w:hAnsi="Calibri"/>
          <w:sz w:val="24"/>
          <w:szCs w:val="24"/>
        </w:rPr>
      </w:pPr>
      <w:r>
        <w:rPr>
          <w:sz w:val="24"/>
          <w:szCs w:val="24"/>
        </w:rPr>
        <w:t>Dom de Dernacueillette « Anne-Fleur »</w:t>
        <w:tab/>
        <w:tab/>
        <w:t>Corbières</w:t>
        <w:tab/>
        <w:tab/>
        <w:t>2020</w:t>
        <w:tab/>
      </w:r>
      <w:r>
        <w:rPr>
          <w:b/>
          <w:color w:val="FF0000"/>
          <w:sz w:val="24"/>
          <w:szCs w:val="24"/>
        </w:rPr>
        <w:tab/>
        <w:tab/>
      </w:r>
      <w:r>
        <w:rPr>
          <w:b w:val="false"/>
          <w:bCs w:val="false"/>
          <w:color w:val="000000"/>
          <w:sz w:val="24"/>
          <w:szCs w:val="24"/>
        </w:rPr>
        <w:t>43</w:t>
      </w:r>
      <w:r>
        <w:rPr>
          <w:sz w:val="24"/>
          <w:szCs w:val="24"/>
        </w:rPr>
        <w:t>€</w:t>
      </w:r>
    </w:p>
    <w:p>
      <w:pPr>
        <w:pStyle w:val="NoSpacing"/>
        <w:ind w:firstLine="708"/>
        <w:rPr>
          <w:rFonts w:ascii="Calibri" w:hAnsi="Calibri"/>
          <w:sz w:val="24"/>
          <w:szCs w:val="24"/>
        </w:rPr>
      </w:pPr>
      <w:r>
        <w:rPr>
          <w:sz w:val="24"/>
          <w:szCs w:val="24"/>
        </w:rPr>
      </w:r>
    </w:p>
    <w:p>
      <w:pPr>
        <w:pStyle w:val="NoSpacing"/>
        <w:ind w:firstLine="708"/>
        <w:rPr>
          <w:i/>
          <w:i/>
          <w:iCs/>
          <w:u w:val="single"/>
        </w:rPr>
      </w:pPr>
      <w:r>
        <w:rPr>
          <w:i/>
          <w:iCs/>
          <w:u w:val="single"/>
        </w:rPr>
      </w:r>
    </w:p>
    <w:p>
      <w:pPr>
        <w:pStyle w:val="NoSpacing"/>
        <w:ind w:firstLine="708"/>
        <w:rPr>
          <w:rFonts w:ascii="Calibri" w:hAnsi="Calibri"/>
          <w:sz w:val="24"/>
          <w:szCs w:val="24"/>
        </w:rPr>
      </w:pPr>
      <w:r>
        <w:rPr>
          <w:rFonts w:ascii="Constantia" w:hAnsi="Constantia"/>
          <w:i/>
          <w:iCs/>
          <w:sz w:val="24"/>
          <w:szCs w:val="24"/>
          <w:u w:val="single"/>
        </w:rPr>
        <w:t>Terroir de Lézignan</w:t>
      </w:r>
      <w:r>
        <w:rPr>
          <w:iCs/>
          <w:sz w:val="24"/>
          <w:szCs w:val="24"/>
        </w:rPr>
        <w:tab/>
        <w:tab/>
        <w:tab/>
      </w:r>
      <w:r>
        <w:rPr/>
        <w:drawing>
          <wp:inline distT="0" distB="0" distL="0" distR="0">
            <wp:extent cx="184150" cy="174625"/>
            <wp:effectExtent l="0" t="0" r="0" b="0"/>
            <wp:docPr id="7"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
                    <pic:cNvPicPr>
                      <a:picLocks noChangeAspect="1" noChangeArrowheads="1"/>
                    </pic:cNvPicPr>
                  </pic:nvPicPr>
                  <pic:blipFill>
                    <a:blip r:embed="rId7"/>
                    <a:stretch>
                      <a:fillRect/>
                    </a:stretch>
                  </pic:blipFill>
                  <pic:spPr bwMode="auto">
                    <a:xfrm>
                      <a:off x="0" y="0"/>
                      <a:ext cx="184150" cy="174625"/>
                    </a:xfrm>
                    <a:prstGeom prst="rect">
                      <a:avLst/>
                    </a:prstGeom>
                  </pic:spPr>
                </pic:pic>
              </a:graphicData>
            </a:graphic>
          </wp:inline>
        </w:drawing>
      </w:r>
    </w:p>
    <w:p>
      <w:pPr>
        <w:pStyle w:val="NoSpacing"/>
        <w:jc w:val="both"/>
        <w:rPr>
          <w:rFonts w:ascii="Calibri" w:hAnsi="Calibri"/>
          <w:sz w:val="24"/>
          <w:szCs w:val="24"/>
        </w:rPr>
      </w:pPr>
      <w:r>
        <w:rPr>
          <w:iCs/>
          <w:sz w:val="24"/>
          <w:szCs w:val="24"/>
        </w:rPr>
        <w:tab/>
        <w:t>Châteaux Vieux Moulin « Vox dei »</w:t>
        <w:tab/>
        <w:tab/>
        <w:tab/>
        <w:t>Corbières</w:t>
        <w:tab/>
        <w:tab/>
        <w:t>2021</w:t>
        <w:tab/>
        <w:tab/>
        <w:tab/>
      </w:r>
      <w:r>
        <w:rPr>
          <w:iCs/>
          <w:sz w:val="24"/>
          <w:szCs w:val="24"/>
        </w:rPr>
        <w:t>37</w:t>
      </w:r>
      <w:r>
        <w:rPr>
          <w:iCs/>
          <w:sz w:val="24"/>
          <w:szCs w:val="24"/>
        </w:rPr>
        <w:t>€</w:t>
      </w:r>
    </w:p>
    <w:p>
      <w:pPr>
        <w:pStyle w:val="NoSpacing"/>
        <w:ind w:firstLine="708"/>
        <w:rPr>
          <w:rFonts w:ascii="Calibri" w:hAnsi="Calibri"/>
          <w:sz w:val="24"/>
          <w:szCs w:val="24"/>
        </w:rPr>
      </w:pPr>
      <w:r>
        <w:rPr>
          <w:sz w:val="24"/>
          <w:szCs w:val="24"/>
        </w:rPr>
        <w:tab/>
        <w:tab/>
        <w:tab/>
        <w:tab/>
        <w:tab/>
      </w:r>
    </w:p>
    <w:p>
      <w:pPr>
        <w:pStyle w:val="NoSpacing"/>
        <w:ind w:firstLine="708"/>
        <w:rPr>
          <w:i/>
          <w:i/>
          <w:iCs/>
          <w:u w:val="single"/>
        </w:rPr>
      </w:pPr>
      <w:r>
        <w:rPr>
          <w:i/>
          <w:iCs/>
          <w:u w:val="single"/>
        </w:rPr>
      </w:r>
    </w:p>
    <w:p>
      <w:pPr>
        <w:pStyle w:val="NoSpacing"/>
        <w:ind w:firstLine="708"/>
        <w:rPr>
          <w:rFonts w:ascii="Calibri" w:hAnsi="Calibri"/>
          <w:sz w:val="24"/>
          <w:szCs w:val="24"/>
        </w:rPr>
      </w:pPr>
      <w:r>
        <w:rPr>
          <w:rFonts w:ascii="Constantia" w:hAnsi="Constantia"/>
          <w:i/>
          <w:iCs/>
          <w:sz w:val="24"/>
          <w:szCs w:val="24"/>
          <w:u w:val="single"/>
        </w:rPr>
        <w:t>Terroir de Boutenac</w:t>
      </w:r>
      <w:r>
        <w:rPr>
          <w:iCs/>
          <w:sz w:val="24"/>
          <w:szCs w:val="24"/>
        </w:rPr>
        <w:tab/>
        <w:tab/>
        <w:tab/>
      </w:r>
      <w:r>
        <w:rPr/>
        <w:drawing>
          <wp:inline distT="0" distB="0" distL="0" distR="0">
            <wp:extent cx="184150" cy="175260"/>
            <wp:effectExtent l="0" t="0" r="0" b="0"/>
            <wp:docPr id="8"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descr=""/>
                    <pic:cNvPicPr>
                      <a:picLocks noChangeAspect="1" noChangeArrowheads="1"/>
                    </pic:cNvPicPr>
                  </pic:nvPicPr>
                  <pic:blipFill>
                    <a:blip r:embed="rId8"/>
                    <a:stretch>
                      <a:fillRect/>
                    </a:stretch>
                  </pic:blipFill>
                  <pic:spPr bwMode="auto">
                    <a:xfrm>
                      <a:off x="0" y="0"/>
                      <a:ext cx="184150" cy="175260"/>
                    </a:xfrm>
                    <a:prstGeom prst="rect">
                      <a:avLst/>
                    </a:prstGeom>
                  </pic:spPr>
                </pic:pic>
              </a:graphicData>
            </a:graphic>
          </wp:inline>
        </w:drawing>
      </w:r>
    </w:p>
    <w:p>
      <w:pPr>
        <w:pStyle w:val="NoSpacing"/>
        <w:ind w:firstLine="708"/>
        <w:rPr>
          <w:rFonts w:ascii="Calibri" w:hAnsi="Calibri"/>
          <w:sz w:val="24"/>
          <w:szCs w:val="24"/>
        </w:rPr>
      </w:pPr>
      <w:r>
        <w:rPr>
          <w:sz w:val="24"/>
          <w:szCs w:val="24"/>
        </w:rPr>
        <w:t>Gérard Bertrand « La Forge »</w:t>
        <w:tab/>
        <w:tab/>
        <w:tab/>
        <w:t xml:space="preserve"> </w:t>
        <w:tab/>
        <w:t>Boutenac</w:t>
        <w:tab/>
        <w:t xml:space="preserve">   </w:t>
        <w:tab/>
        <w:t>2020</w:t>
        <w:tab/>
        <w:tab/>
        <w:tab/>
      </w:r>
      <w:r>
        <w:rPr>
          <w:sz w:val="24"/>
          <w:szCs w:val="24"/>
        </w:rPr>
        <w:t>64</w:t>
      </w:r>
      <w:r>
        <w:rPr>
          <w:sz w:val="24"/>
          <w:szCs w:val="24"/>
        </w:rPr>
        <w:t>€</w:t>
      </w:r>
    </w:p>
    <w:p>
      <w:pPr>
        <w:pStyle w:val="NoSpacing"/>
        <w:ind w:firstLine="708"/>
        <w:rPr>
          <w:rFonts w:ascii="Calibri" w:hAnsi="Calibri"/>
          <w:sz w:val="24"/>
          <w:szCs w:val="24"/>
        </w:rPr>
      </w:pPr>
      <w:r>
        <w:rPr>
          <w:sz w:val="24"/>
          <w:szCs w:val="24"/>
        </w:rPr>
        <w:t>Domaine Ledogar « Boutenac »</w:t>
        <w:tab/>
        <w:tab/>
        <w:tab/>
        <w:t>Boutenac</w:t>
        <w:tab/>
        <w:tab/>
        <w:t>2018</w:t>
        <w:tab/>
        <w:tab/>
        <w:tab/>
      </w:r>
      <w:r>
        <w:rPr>
          <w:sz w:val="24"/>
          <w:szCs w:val="24"/>
        </w:rPr>
        <w:t>44</w:t>
      </w:r>
      <w:r>
        <w:rPr>
          <w:sz w:val="24"/>
          <w:szCs w:val="24"/>
        </w:rPr>
        <w:t>€</w:t>
      </w:r>
    </w:p>
    <w:p>
      <w:pPr>
        <w:pStyle w:val="NoSpacing"/>
        <w:rPr>
          <w:rFonts w:ascii="Calibri" w:hAnsi="Calibri"/>
          <w:sz w:val="24"/>
          <w:szCs w:val="24"/>
        </w:rPr>
      </w:pPr>
      <w:r>
        <w:rPr>
          <w:sz w:val="24"/>
          <w:szCs w:val="24"/>
        </w:rPr>
        <w:tab/>
        <w:t>Château Ollieux Romanis « Alba »</w:t>
        <w:tab/>
        <w:tab/>
        <w:tab/>
        <w:t>Corbières</w:t>
        <w:tab/>
        <w:tab/>
        <w:t>2020</w:t>
        <w:tab/>
        <w:tab/>
        <w:tab/>
      </w:r>
      <w:r>
        <w:rPr>
          <w:sz w:val="24"/>
          <w:szCs w:val="24"/>
        </w:rPr>
        <w:t>45</w:t>
      </w:r>
      <w:r>
        <w:rPr>
          <w:sz w:val="24"/>
          <w:szCs w:val="24"/>
        </w:rPr>
        <w:t>€</w:t>
      </w:r>
    </w:p>
    <w:p>
      <w:pPr>
        <w:pStyle w:val="NoSpacing"/>
        <w:rPr>
          <w:rFonts w:ascii="Calibri" w:hAnsi="Calibri"/>
          <w:sz w:val="24"/>
          <w:szCs w:val="24"/>
        </w:rPr>
      </w:pPr>
      <w:r>
        <w:rPr>
          <w:sz w:val="24"/>
          <w:szCs w:val="24"/>
        </w:rPr>
      </w:r>
    </w:p>
    <w:p>
      <w:pPr>
        <w:pStyle w:val="NoSpacing"/>
        <w:ind w:firstLine="708"/>
        <w:rPr>
          <w:i/>
          <w:i/>
          <w:iCs/>
          <w:u w:val="single"/>
        </w:rPr>
      </w:pPr>
      <w:r>
        <w:rPr>
          <w:i/>
          <w:iCs/>
          <w:u w:val="single"/>
        </w:rPr>
      </w:r>
    </w:p>
    <w:p>
      <w:pPr>
        <w:pStyle w:val="NoSpacing"/>
        <w:ind w:firstLine="708"/>
        <w:rPr>
          <w:rFonts w:ascii="Calibri" w:hAnsi="Calibri"/>
          <w:sz w:val="24"/>
          <w:szCs w:val="24"/>
        </w:rPr>
      </w:pPr>
      <w:r>
        <w:rPr>
          <w:rFonts w:ascii="Constantia" w:hAnsi="Constantia"/>
          <w:i/>
          <w:iCs/>
          <w:sz w:val="24"/>
          <w:szCs w:val="24"/>
          <w:u w:val="single"/>
        </w:rPr>
        <w:t>Terroir de Saint-Victor</w:t>
      </w:r>
      <w:r>
        <w:rPr>
          <w:iCs/>
          <w:sz w:val="24"/>
          <w:szCs w:val="24"/>
        </w:rPr>
        <w:tab/>
        <w:tab/>
      </w:r>
      <w:r>
        <w:rPr/>
        <w:drawing>
          <wp:inline distT="0" distB="0" distL="0" distR="0">
            <wp:extent cx="184150" cy="174625"/>
            <wp:effectExtent l="0" t="0" r="0" b="0"/>
            <wp:docPr id="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descr=""/>
                    <pic:cNvPicPr>
                      <a:picLocks noChangeAspect="1" noChangeArrowheads="1"/>
                    </pic:cNvPicPr>
                  </pic:nvPicPr>
                  <pic:blipFill>
                    <a:blip r:embed="rId9"/>
                    <a:stretch>
                      <a:fillRect/>
                    </a:stretch>
                  </pic:blipFill>
                  <pic:spPr bwMode="auto">
                    <a:xfrm>
                      <a:off x="0" y="0"/>
                      <a:ext cx="184150" cy="174625"/>
                    </a:xfrm>
                    <a:prstGeom prst="rect">
                      <a:avLst/>
                    </a:prstGeom>
                  </pic:spPr>
                </pic:pic>
              </a:graphicData>
            </a:graphic>
          </wp:inline>
        </w:drawing>
      </w:r>
    </w:p>
    <w:p>
      <w:pPr>
        <w:pStyle w:val="NoSpacing"/>
        <w:rPr>
          <w:rFonts w:ascii="Calibri" w:hAnsi="Calibri"/>
          <w:sz w:val="24"/>
          <w:szCs w:val="24"/>
        </w:rPr>
      </w:pPr>
      <w:r>
        <w:rPr>
          <w:sz w:val="24"/>
          <w:szCs w:val="24"/>
        </w:rPr>
        <w:tab/>
        <w:t>Domaine des Deux Clés</w:t>
        <w:tab/>
        <w:tab/>
        <w:tab/>
        <w:tab/>
        <w:t>Corbières</w:t>
        <w:tab/>
        <w:tab/>
        <w:t>2021</w:t>
        <w:tab/>
        <w:tab/>
        <w:tab/>
        <w:t>38€</w:t>
      </w:r>
    </w:p>
    <w:p>
      <w:pPr>
        <w:pStyle w:val="NoSpacing"/>
        <w:rPr>
          <w:rFonts w:ascii="Calibri" w:hAnsi="Calibri"/>
          <w:sz w:val="24"/>
          <w:szCs w:val="24"/>
        </w:rPr>
      </w:pPr>
      <w:r>
        <w:rPr>
          <w:sz w:val="24"/>
          <w:szCs w:val="24"/>
        </w:rPr>
      </w:r>
    </w:p>
    <w:p>
      <w:pPr>
        <w:pStyle w:val="NoSpacing"/>
        <w:ind w:firstLine="708"/>
        <w:rPr>
          <w:i/>
          <w:i/>
          <w:iCs/>
          <w:u w:val="single"/>
        </w:rPr>
      </w:pPr>
      <w:r>
        <w:rPr>
          <w:i/>
          <w:iCs/>
          <w:u w:val="single"/>
        </w:rPr>
      </w:r>
    </w:p>
    <w:p>
      <w:pPr>
        <w:pStyle w:val="NoSpacing"/>
        <w:ind w:firstLine="708"/>
        <w:rPr>
          <w:rFonts w:ascii="Calibri" w:hAnsi="Calibri"/>
          <w:sz w:val="24"/>
          <w:szCs w:val="24"/>
        </w:rPr>
      </w:pPr>
      <w:r>
        <w:rPr>
          <w:rFonts w:ascii="Constantia" w:hAnsi="Constantia"/>
          <w:i/>
          <w:iCs/>
          <w:sz w:val="24"/>
          <w:szCs w:val="24"/>
          <w:u w:val="single"/>
        </w:rPr>
        <w:t>Terroir de Durban</w:t>
      </w:r>
      <w:r>
        <w:rPr>
          <w:iCs/>
          <w:sz w:val="24"/>
          <w:szCs w:val="24"/>
        </w:rPr>
        <w:tab/>
        <w:tab/>
        <w:tab/>
      </w:r>
      <w:r>
        <w:rPr/>
        <w:drawing>
          <wp:inline distT="0" distB="0" distL="0" distR="0">
            <wp:extent cx="186055" cy="175895"/>
            <wp:effectExtent l="0" t="0" r="0" b="0"/>
            <wp:docPr id="10"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descr=""/>
                    <pic:cNvPicPr>
                      <a:picLocks noChangeAspect="1" noChangeArrowheads="1"/>
                    </pic:cNvPicPr>
                  </pic:nvPicPr>
                  <pic:blipFill>
                    <a:blip r:embed="rId10"/>
                    <a:stretch>
                      <a:fillRect/>
                    </a:stretch>
                  </pic:blipFill>
                  <pic:spPr bwMode="auto">
                    <a:xfrm>
                      <a:off x="0" y="0"/>
                      <a:ext cx="186055" cy="175895"/>
                    </a:xfrm>
                    <a:prstGeom prst="rect">
                      <a:avLst/>
                    </a:prstGeom>
                  </pic:spPr>
                </pic:pic>
              </a:graphicData>
            </a:graphic>
          </wp:inline>
        </w:drawing>
      </w:r>
    </w:p>
    <w:p>
      <w:pPr>
        <w:pStyle w:val="NoSpacing"/>
        <w:rPr>
          <w:rFonts w:ascii="Calibri" w:hAnsi="Calibri"/>
          <w:sz w:val="24"/>
          <w:szCs w:val="24"/>
        </w:rPr>
      </w:pPr>
      <w:r>
        <w:rPr>
          <w:sz w:val="24"/>
          <w:szCs w:val="24"/>
        </w:rPr>
        <w:tab/>
        <w:t>Maxime Magnon « Rozeta »</w:t>
        <w:tab/>
        <w:tab/>
        <w:tab/>
        <w:tab/>
        <w:t>Corbières</w:t>
        <w:tab/>
        <w:tab/>
        <w:t>2017</w:t>
        <w:tab/>
        <w:tab/>
        <w:tab/>
      </w:r>
      <w:r>
        <w:rPr>
          <w:sz w:val="24"/>
          <w:szCs w:val="24"/>
        </w:rPr>
        <w:t>55</w:t>
      </w:r>
      <w:r>
        <w:rPr>
          <w:sz w:val="24"/>
          <w:szCs w:val="24"/>
        </w:rPr>
        <w:t>€</w:t>
      </w:r>
    </w:p>
    <w:p>
      <w:pPr>
        <w:pStyle w:val="NoSpacing"/>
        <w:rPr>
          <w:rFonts w:ascii="Calibri" w:hAnsi="Calibri"/>
          <w:sz w:val="24"/>
          <w:szCs w:val="24"/>
        </w:rPr>
      </w:pPr>
      <w:r>
        <w:rPr>
          <w:sz w:val="24"/>
          <w:szCs w:val="24"/>
        </w:rPr>
      </w:r>
    </w:p>
    <w:p>
      <w:pPr>
        <w:pStyle w:val="NoSpacing"/>
        <w:ind w:firstLine="708"/>
        <w:rPr>
          <w:rFonts w:ascii="Calibri" w:hAnsi="Calibri"/>
          <w:sz w:val="24"/>
          <w:szCs w:val="24"/>
        </w:rPr>
      </w:pPr>
      <w:r>
        <w:rPr>
          <w:sz w:val="24"/>
          <w:szCs w:val="24"/>
        </w:rPr>
        <w:t>Domaine des Ardoises « cuvée Elie »</w:t>
        <w:tab/>
        <w:tab/>
        <w:t>Vin de France</w:t>
        <w:tab/>
        <w:tab/>
        <w:t>2022</w:t>
        <w:tab/>
        <w:tab/>
        <w:tab/>
        <w:t>3</w:t>
      </w:r>
      <w:r>
        <w:rPr>
          <w:sz w:val="24"/>
          <w:szCs w:val="24"/>
        </w:rPr>
        <w:t>8</w:t>
      </w:r>
      <w:r>
        <w:rPr>
          <w:sz w:val="24"/>
          <w:szCs w:val="24"/>
        </w:rPr>
        <w:t>€</w:t>
      </w:r>
    </w:p>
    <w:p>
      <w:pPr>
        <w:pStyle w:val="NoSpacing"/>
        <w:ind w:hanging="0" w:left="2124"/>
        <w:rPr>
          <w:rFonts w:ascii="Calibri" w:hAnsi="Calibri"/>
          <w:sz w:val="24"/>
          <w:szCs w:val="24"/>
        </w:rPr>
      </w:pPr>
      <w:r>
        <w:rPr>
          <w:sz w:val="24"/>
          <w:szCs w:val="24"/>
        </w:rPr>
        <w:t xml:space="preserve">      </w:t>
      </w:r>
      <w:r>
        <w:rPr>
          <w:sz w:val="24"/>
          <w:szCs w:val="24"/>
        </w:rPr>
        <w:tab/>
        <w:tab/>
        <w:tab/>
        <w:tab/>
      </w:r>
    </w:p>
    <w:p>
      <w:pPr>
        <w:pStyle w:val="NoSpacing"/>
        <w:ind w:firstLine="708"/>
        <w:rPr>
          <w:i/>
          <w:i/>
          <w:iCs/>
          <w:u w:val="single"/>
        </w:rPr>
      </w:pPr>
      <w:r>
        <w:rPr>
          <w:i/>
          <w:iCs/>
          <w:u w:val="single"/>
        </w:rPr>
      </w:r>
    </w:p>
    <w:p>
      <w:pPr>
        <w:pStyle w:val="NoSpacing"/>
        <w:ind w:firstLine="708"/>
        <w:rPr>
          <w:rFonts w:ascii="Calibri" w:hAnsi="Calibri"/>
          <w:sz w:val="24"/>
          <w:szCs w:val="24"/>
        </w:rPr>
      </w:pPr>
      <w:r>
        <w:rPr>
          <w:rFonts w:ascii="Constantia" w:hAnsi="Constantia"/>
          <w:i/>
          <w:iCs/>
          <w:sz w:val="24"/>
          <w:szCs w:val="24"/>
          <w:u w:val="single"/>
        </w:rPr>
        <w:t>Terroir de Peyriac de Mer</w:t>
      </w:r>
      <w:r>
        <w:rPr>
          <w:iCs/>
          <w:sz w:val="24"/>
          <w:szCs w:val="24"/>
        </w:rPr>
        <w:tab/>
        <w:tab/>
      </w:r>
      <w:r>
        <w:rPr/>
        <w:drawing>
          <wp:inline distT="0" distB="0" distL="0" distR="0">
            <wp:extent cx="186055" cy="175895"/>
            <wp:effectExtent l="0" t="0" r="0" b="0"/>
            <wp:docPr id="11"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descr=""/>
                    <pic:cNvPicPr>
                      <a:picLocks noChangeAspect="1" noChangeArrowheads="1"/>
                    </pic:cNvPicPr>
                  </pic:nvPicPr>
                  <pic:blipFill>
                    <a:blip r:embed="rId11"/>
                    <a:stretch>
                      <a:fillRect/>
                    </a:stretch>
                  </pic:blipFill>
                  <pic:spPr bwMode="auto">
                    <a:xfrm>
                      <a:off x="0" y="0"/>
                      <a:ext cx="186055" cy="175895"/>
                    </a:xfrm>
                    <a:prstGeom prst="rect">
                      <a:avLst/>
                    </a:prstGeom>
                  </pic:spPr>
                </pic:pic>
              </a:graphicData>
            </a:graphic>
          </wp:inline>
        </w:drawing>
      </w:r>
    </w:p>
    <w:p>
      <w:pPr>
        <w:pStyle w:val="NoSpacing"/>
        <w:ind w:firstLine="708"/>
        <w:rPr>
          <w:rFonts w:ascii="Calibri" w:hAnsi="Calibri"/>
          <w:sz w:val="24"/>
          <w:szCs w:val="24"/>
        </w:rPr>
      </w:pPr>
      <w:r>
        <w:rPr>
          <w:sz w:val="24"/>
          <w:szCs w:val="24"/>
        </w:rPr>
        <w:t>Les Clos Perdus « Mire la Mer »</w:t>
        <w:tab/>
        <w:tab/>
        <w:tab/>
        <w:t>Corbières</w:t>
        <w:tab/>
        <w:tab/>
        <w:t>2017</w:t>
        <w:tab/>
        <w:tab/>
        <w:tab/>
      </w:r>
      <w:r>
        <w:rPr>
          <w:sz w:val="24"/>
          <w:szCs w:val="24"/>
        </w:rPr>
        <w:t>4</w:t>
      </w:r>
      <w:r>
        <w:rPr>
          <w:sz w:val="24"/>
          <w:szCs w:val="24"/>
        </w:rPr>
        <w:t>7€</w:t>
      </w:r>
    </w:p>
    <w:p>
      <w:pPr>
        <w:pStyle w:val="NoSpacing"/>
        <w:ind w:firstLine="708"/>
        <w:rPr>
          <w:rFonts w:ascii="Calibri" w:hAnsi="Calibri"/>
          <w:sz w:val="24"/>
          <w:szCs w:val="24"/>
        </w:rPr>
      </w:pPr>
      <w:r>
        <w:rPr>
          <w:sz w:val="24"/>
          <w:szCs w:val="24"/>
        </w:rPr>
        <w:t>Domaine des 2 anes « L’enclos »</w:t>
        <w:tab/>
        <w:tab/>
        <w:tab/>
        <w:t>Corbières</w:t>
        <w:tab/>
        <w:tab/>
        <w:t>2020</w:t>
        <w:tab/>
        <w:tab/>
        <w:tab/>
        <w:t>3</w:t>
      </w:r>
      <w:r>
        <w:rPr>
          <w:sz w:val="24"/>
          <w:szCs w:val="24"/>
        </w:rPr>
        <w:t>8</w:t>
      </w:r>
      <w:r>
        <w:rPr>
          <w:sz w:val="24"/>
          <w:szCs w:val="24"/>
        </w:rPr>
        <w:t>€</w:t>
      </w:r>
    </w:p>
    <w:p>
      <w:pPr>
        <w:pStyle w:val="NoSpacing"/>
        <w:ind w:firstLine="708"/>
        <w:rPr>
          <w:sz w:val="24"/>
          <w:szCs w:val="24"/>
        </w:rPr>
      </w:pPr>
      <w:r>
        <w:rPr>
          <w:sz w:val="24"/>
          <w:szCs w:val="24"/>
        </w:rPr>
        <w:t>Alexandra et Olivier Mavit « Rosa »</w:t>
        <w:tab/>
        <w:tab/>
        <w:tab/>
        <w:t>Vin de France</w:t>
        <w:tab/>
        <w:tab/>
        <w:t>2022</w:t>
        <w:tab/>
        <w:tab/>
        <w:tab/>
        <w:t>3</w:t>
      </w:r>
      <w:r>
        <w:rPr>
          <w:sz w:val="24"/>
          <w:szCs w:val="24"/>
        </w:rPr>
        <w:t>8</w:t>
      </w:r>
      <w:r>
        <w:rPr>
          <w:sz w:val="24"/>
          <w:szCs w:val="24"/>
        </w:rPr>
        <w:t>€</w:t>
      </w:r>
    </w:p>
    <w:p>
      <w:pPr>
        <w:pStyle w:val="NoSpacing"/>
        <w:ind w:firstLine="708"/>
        <w:rPr>
          <w:rFonts w:ascii="Book Antiqua" w:hAnsi="Book Antiqua"/>
          <w:sz w:val="24"/>
          <w:szCs w:val="24"/>
        </w:rPr>
      </w:pPr>
      <w:r>
        <w:rPr>
          <w:rFonts w:ascii="Constantia" w:hAnsi="Constantia"/>
          <w:b/>
          <w:bCs/>
          <w:i/>
          <w:iCs/>
          <w:sz w:val="36"/>
          <w:szCs w:val="36"/>
        </w:rPr>
        <w:t xml:space="preserve">Vins Rouges au cœur de l’Occitanie </w:t>
      </w:r>
      <w:r>
        <w:rPr>
          <w:rFonts w:ascii="Book Antiqua" w:hAnsi="Book Antiqua"/>
          <w:b/>
          <w:bCs/>
          <w:i/>
          <w:iCs/>
          <w:sz w:val="36"/>
          <w:szCs w:val="36"/>
        </w:rPr>
        <w:tab/>
        <w:tab/>
        <w:tab/>
        <w:tab/>
        <w:tab/>
      </w:r>
      <w:r>
        <w:rPr>
          <w:rFonts w:ascii="Century Gothic" w:hAnsi="Century Gothic"/>
          <w:sz w:val="24"/>
          <w:szCs w:val="24"/>
        </w:rPr>
        <w:t>75cl</w:t>
      </w:r>
      <w:r>
        <w:rPr>
          <w:rFonts w:ascii="Book Antiqua" w:hAnsi="Book Antiqua"/>
          <w:sz w:val="24"/>
        </w:rPr>
        <w:tab/>
      </w:r>
    </w:p>
    <w:p>
      <w:pPr>
        <w:pStyle w:val="NoSpacing"/>
        <w:rPr>
          <w:rFonts w:ascii="Book Antiqua" w:hAnsi="Book Antiqua"/>
          <w:b/>
          <w:bCs/>
          <w:i/>
          <w:i/>
          <w:iCs/>
          <w:sz w:val="28"/>
          <w:szCs w:val="28"/>
          <w:u w:val="single"/>
        </w:rPr>
      </w:pPr>
      <w:r>
        <w:rPr>
          <w:rFonts w:ascii="Book Antiqua" w:hAnsi="Book Antiqua"/>
          <w:sz w:val="24"/>
        </w:rPr>
        <w:tab/>
      </w:r>
      <w:r>
        <w:rPr>
          <w:rFonts w:ascii="Constantia" w:hAnsi="Constantia"/>
          <w:b/>
          <w:bCs/>
          <w:i/>
          <w:iCs/>
          <w:sz w:val="28"/>
          <w:szCs w:val="28"/>
          <w:u w:val="single"/>
        </w:rPr>
        <w:t>Languedoc</w:t>
      </w:r>
      <w:r>
        <w:rPr>
          <w:b/>
          <w:bCs/>
          <w:i/>
          <w:iCs/>
          <w:sz w:val="28"/>
          <w:szCs w:val="28"/>
          <w:u w:val="single"/>
        </w:rPr>
        <w:t xml:space="preserve"> </w:t>
      </w:r>
    </w:p>
    <w:p>
      <w:pPr>
        <w:pStyle w:val="NoSpacing"/>
        <w:ind w:firstLine="708" w:left="708"/>
        <w:rPr>
          <w:rFonts w:ascii="Calibri" w:hAnsi="Calibri"/>
          <w:i/>
          <w:i/>
          <w:iCs/>
          <w:sz w:val="14"/>
          <w:szCs w:val="14"/>
          <w:u w:val="single"/>
        </w:rPr>
      </w:pPr>
      <w:r>
        <w:rPr>
          <w:i/>
          <w:iCs/>
          <w:sz w:val="14"/>
          <w:szCs w:val="14"/>
          <w:u w:val="single"/>
        </w:rPr>
      </w:r>
    </w:p>
    <w:p>
      <w:pPr>
        <w:pStyle w:val="NoSpacing"/>
        <w:ind w:firstLine="708" w:left="708"/>
        <w:rPr>
          <w:rFonts w:ascii="Constantia" w:hAnsi="Constantia"/>
        </w:rPr>
      </w:pPr>
      <w:r>
        <w:rPr>
          <w:rFonts w:ascii="Constantia" w:hAnsi="Constantia"/>
          <w:i/>
          <w:iCs/>
          <w:sz w:val="32"/>
          <w:szCs w:val="32"/>
          <w:u w:val="single"/>
        </w:rPr>
        <w:t>Terroir Audois</w:t>
      </w:r>
    </w:p>
    <w:p>
      <w:pPr>
        <w:pStyle w:val="NoSpacing"/>
        <w:rPr>
          <w:rFonts w:ascii="Calibri" w:hAnsi="Calibri"/>
          <w:b/>
          <w:bCs/>
          <w:i/>
          <w:i/>
          <w:iCs/>
          <w:sz w:val="14"/>
          <w:szCs w:val="14"/>
          <w:u w:val="single"/>
        </w:rPr>
      </w:pPr>
      <w:r>
        <w:rPr>
          <w:b/>
          <w:bCs/>
          <w:i/>
          <w:iCs/>
          <w:sz w:val="14"/>
          <w:szCs w:val="14"/>
          <w:u w:val="single"/>
        </w:rPr>
      </w:r>
    </w:p>
    <w:p>
      <w:pPr>
        <w:pStyle w:val="NoSpacing"/>
        <w:spacing w:lineRule="auto" w:line="360"/>
        <w:rPr>
          <w:rFonts w:ascii="Calibri" w:hAnsi="Calibri"/>
        </w:rPr>
      </w:pPr>
      <w:r>
        <w:rPr>
          <w:sz w:val="24"/>
        </w:rPr>
        <w:tab/>
      </w:r>
      <w:r>
        <w:rPr>
          <w:sz w:val="24"/>
          <w:szCs w:val="24"/>
        </w:rPr>
        <w:t>Domaine Lerys « Respelida »</w:t>
        <w:tab/>
        <w:tab/>
        <w:tab/>
        <w:tab/>
        <w:tab/>
        <w:t>Fitou</w:t>
        <w:tab/>
        <w:tab/>
        <w:tab/>
        <w:t>2022</w:t>
        <w:tab/>
        <w:tab/>
        <w:t>30€</w:t>
      </w:r>
      <w:r>
        <w:rPr>
          <w:color w:val="FF0000"/>
          <w:sz w:val="24"/>
          <w:szCs w:val="24"/>
        </w:rPr>
        <w:t xml:space="preserve"> </w:t>
      </w:r>
    </w:p>
    <w:p>
      <w:pPr>
        <w:pStyle w:val="NoSpacing"/>
        <w:spacing w:lineRule="auto" w:line="360"/>
        <w:ind w:firstLine="708"/>
        <w:rPr>
          <w:rFonts w:ascii="Calibri" w:hAnsi="Calibri"/>
          <w:sz w:val="24"/>
          <w:szCs w:val="24"/>
        </w:rPr>
      </w:pPr>
      <w:r>
        <w:rPr>
          <w:color w:themeColor="dark1" w:val="000000"/>
          <w:sz w:val="24"/>
          <w:szCs w:val="24"/>
        </w:rPr>
        <w:t xml:space="preserve">Dom Plo Roucarel </w:t>
        <w:tab/>
        <w:tab/>
        <w:tab/>
        <w:tab/>
        <w:tab/>
        <w:tab/>
        <w:t>Limoux</w:t>
        <w:tab/>
        <w:tab/>
        <w:tab/>
        <w:t>2014/15</w:t>
        <w:tab/>
        <w:t>4</w:t>
      </w:r>
      <w:r>
        <w:rPr>
          <w:color w:themeColor="dark1" w:val="000000"/>
          <w:sz w:val="24"/>
          <w:szCs w:val="24"/>
        </w:rPr>
        <w:t>1</w:t>
      </w:r>
      <w:r>
        <w:rPr>
          <w:color w:themeColor="dark1" w:val="000000"/>
          <w:sz w:val="24"/>
          <w:szCs w:val="24"/>
        </w:rPr>
        <w:t>€</w:t>
      </w:r>
    </w:p>
    <w:p>
      <w:pPr>
        <w:pStyle w:val="NoSpacing"/>
        <w:spacing w:lineRule="auto" w:line="360"/>
        <w:ind w:firstLine="708"/>
        <w:rPr>
          <w:rFonts w:ascii="Calibri" w:hAnsi="Calibri"/>
          <w:sz w:val="24"/>
          <w:szCs w:val="24"/>
        </w:rPr>
      </w:pPr>
      <w:r>
        <w:rPr>
          <w:sz w:val="24"/>
          <w:szCs w:val="24"/>
        </w:rPr>
        <w:t>Domaine La Sapinière « La croisée des Vents »</w:t>
        <w:tab/>
        <w:tab/>
        <w:t>Malpère</w:t>
        <w:tab/>
        <w:tab/>
        <w:t>2022</w:t>
        <w:tab/>
        <w:tab/>
      </w:r>
      <w:r>
        <w:rPr>
          <w:sz w:val="24"/>
          <w:szCs w:val="24"/>
        </w:rPr>
        <w:t>41</w:t>
      </w:r>
      <w:r>
        <w:rPr>
          <w:sz w:val="24"/>
          <w:szCs w:val="24"/>
        </w:rPr>
        <w:t>€</w:t>
      </w:r>
    </w:p>
    <w:p>
      <w:pPr>
        <w:pStyle w:val="NoSpacing"/>
        <w:spacing w:lineRule="auto" w:line="360"/>
        <w:ind w:firstLine="708"/>
        <w:rPr>
          <w:rFonts w:ascii="Calibri" w:hAnsi="Calibri"/>
          <w:sz w:val="24"/>
          <w:szCs w:val="24"/>
        </w:rPr>
      </w:pPr>
      <w:r>
        <w:rPr>
          <w:sz w:val="24"/>
          <w:szCs w:val="24"/>
        </w:rPr>
        <w:t xml:space="preserve">Clos de Manzotte </w:t>
        <w:tab/>
        <w:tab/>
        <w:tab/>
        <w:tab/>
        <w:tab/>
        <w:tab/>
        <w:t>Cabardès</w:t>
        <w:tab/>
        <w:tab/>
        <w:t>2020</w:t>
        <w:tab/>
        <w:tab/>
      </w:r>
      <w:r>
        <w:rPr>
          <w:sz w:val="24"/>
          <w:szCs w:val="24"/>
        </w:rPr>
        <w:t>34</w:t>
      </w:r>
      <w:r>
        <w:rPr>
          <w:sz w:val="24"/>
          <w:szCs w:val="24"/>
        </w:rPr>
        <w:t>€</w:t>
      </w:r>
    </w:p>
    <w:p>
      <w:pPr>
        <w:pStyle w:val="NoSpacing"/>
        <w:spacing w:lineRule="auto" w:line="360"/>
        <w:ind w:hanging="0" w:left="708"/>
        <w:rPr>
          <w:rFonts w:ascii="Constantia" w:hAnsi="Constantia"/>
        </w:rPr>
      </w:pPr>
      <w:r>
        <w:rPr>
          <w:rFonts w:ascii="Constantia" w:hAnsi="Constantia"/>
          <w:i w:val="false"/>
          <w:iCs w:val="false"/>
          <w:sz w:val="32"/>
          <w:szCs w:val="32"/>
          <w:u w:val="none"/>
        </w:rPr>
        <w:tab/>
      </w:r>
      <w:r>
        <w:rPr>
          <w:rFonts w:ascii="Constantia" w:hAnsi="Constantia"/>
          <w:i/>
          <w:iCs/>
          <w:sz w:val="32"/>
          <w:szCs w:val="32"/>
          <w:u w:val="single"/>
        </w:rPr>
        <w:t>Terroir Héraultais</w:t>
      </w:r>
    </w:p>
    <w:p>
      <w:pPr>
        <w:pStyle w:val="NoSpacing"/>
        <w:spacing w:lineRule="auto" w:line="360"/>
        <w:ind w:firstLine="708"/>
        <w:rPr>
          <w:rFonts w:ascii="Calibri" w:hAnsi="Calibri"/>
          <w:sz w:val="24"/>
          <w:szCs w:val="24"/>
        </w:rPr>
      </w:pPr>
      <w:r>
        <w:rPr>
          <w:sz w:val="24"/>
          <w:szCs w:val="24"/>
        </w:rPr>
        <w:t>Dom Be</w:t>
      </w:r>
      <w:r>
        <w:rPr>
          <w:sz w:val="24"/>
          <w:szCs w:val="24"/>
        </w:rPr>
        <w:t>r</w:t>
      </w:r>
      <w:r>
        <w:rPr>
          <w:sz w:val="24"/>
          <w:szCs w:val="24"/>
        </w:rPr>
        <w:t>gerie de l’Arcade</w:t>
        <w:tab/>
        <w:tab/>
        <w:tab/>
        <w:tab/>
        <w:tab/>
        <w:t>Languedoc</w:t>
        <w:tab/>
        <w:tab/>
        <w:t>2021</w:t>
        <w:tab/>
        <w:tab/>
      </w:r>
      <w:r>
        <w:rPr>
          <w:sz w:val="24"/>
          <w:szCs w:val="24"/>
        </w:rPr>
        <w:t>90</w:t>
      </w:r>
      <w:r>
        <w:rPr>
          <w:sz w:val="24"/>
          <w:szCs w:val="24"/>
        </w:rPr>
        <w:t>€</w:t>
      </w:r>
    </w:p>
    <w:p>
      <w:pPr>
        <w:pStyle w:val="NoSpacing"/>
        <w:spacing w:lineRule="auto" w:line="360"/>
        <w:ind w:firstLine="708"/>
        <w:rPr>
          <w:rFonts w:ascii="Calibri" w:hAnsi="Calibri"/>
          <w:sz w:val="24"/>
          <w:szCs w:val="24"/>
        </w:rPr>
      </w:pPr>
      <w:r>
        <w:rPr>
          <w:sz w:val="24"/>
          <w:szCs w:val="24"/>
        </w:rPr>
        <w:t>Peyre Rose « Ma</w:t>
      </w:r>
      <w:r>
        <w:rPr>
          <w:sz w:val="24"/>
          <w:szCs w:val="24"/>
        </w:rPr>
        <w:t>r</w:t>
      </w:r>
      <w:r>
        <w:rPr>
          <w:sz w:val="24"/>
          <w:szCs w:val="24"/>
        </w:rPr>
        <w:t>lène n°3 »</w:t>
        <w:tab/>
        <w:tab/>
        <w:tab/>
        <w:tab/>
        <w:t xml:space="preserve">  Coteaux du Languedoc</w:t>
        <w:tab/>
        <w:t>2007</w:t>
        <w:tab/>
        <w:tab/>
        <w:t>95€</w:t>
      </w:r>
    </w:p>
    <w:p>
      <w:pPr>
        <w:pStyle w:val="NoSpacing"/>
        <w:spacing w:lineRule="auto" w:line="360"/>
        <w:ind w:firstLine="708"/>
        <w:rPr>
          <w:rFonts w:ascii="Calibri" w:hAnsi="Calibri"/>
          <w:sz w:val="24"/>
          <w:szCs w:val="24"/>
        </w:rPr>
      </w:pPr>
      <w:r>
        <w:rPr>
          <w:sz w:val="24"/>
          <w:szCs w:val="24"/>
        </w:rPr>
        <w:t>Domaine de Cambis « Les jardins suspendus »</w:t>
        <w:tab/>
        <w:tab/>
        <w:t>St Chinian Berlou</w:t>
        <w:tab/>
        <w:t>2021</w:t>
        <w:tab/>
        <w:tab/>
      </w:r>
      <w:r>
        <w:rPr>
          <w:sz w:val="24"/>
          <w:szCs w:val="24"/>
        </w:rPr>
        <w:t>40</w:t>
      </w:r>
      <w:r>
        <w:rPr>
          <w:sz w:val="24"/>
          <w:szCs w:val="24"/>
        </w:rPr>
        <w:t>€</w:t>
      </w:r>
    </w:p>
    <w:p>
      <w:pPr>
        <w:pStyle w:val="NoSpacing"/>
        <w:spacing w:lineRule="auto" w:line="360"/>
        <w:ind w:firstLine="708"/>
        <w:rPr>
          <w:rFonts w:ascii="Calibri" w:hAnsi="Calibri"/>
          <w:sz w:val="24"/>
          <w:szCs w:val="24"/>
        </w:rPr>
      </w:pPr>
      <w:r>
        <w:rPr>
          <w:sz w:val="24"/>
          <w:szCs w:val="24"/>
        </w:rPr>
        <w:t>Dom Centeilles « Le C »</w:t>
        <w:tab/>
        <w:tab/>
        <w:tab/>
        <w:tab/>
        <w:tab/>
        <w:t>Minervois</w:t>
        <w:tab/>
        <w:tab/>
        <w:t>2017</w:t>
        <w:tab/>
        <w:tab/>
      </w:r>
      <w:r>
        <w:rPr>
          <w:sz w:val="24"/>
          <w:szCs w:val="24"/>
        </w:rPr>
        <w:t>40</w:t>
      </w:r>
      <w:r>
        <w:rPr>
          <w:sz w:val="24"/>
          <w:szCs w:val="24"/>
        </w:rPr>
        <w:t>€</w:t>
      </w:r>
    </w:p>
    <w:p>
      <w:pPr>
        <w:pStyle w:val="NoSpacing"/>
        <w:spacing w:lineRule="auto" w:line="360"/>
        <w:ind w:firstLine="708"/>
        <w:rPr>
          <w:rFonts w:ascii="Calibri" w:hAnsi="Calibri"/>
          <w:sz w:val="24"/>
          <w:szCs w:val="24"/>
        </w:rPr>
      </w:pPr>
      <w:r>
        <w:rPr>
          <w:sz w:val="24"/>
          <w:szCs w:val="24"/>
        </w:rPr>
        <w:t>Dom. Borie de Maurel « La Féline »</w:t>
        <w:tab/>
        <w:tab/>
        <w:tab/>
        <w:tab/>
        <w:t>La Livinière</w:t>
        <w:tab/>
        <w:tab/>
        <w:t>2020</w:t>
        <w:tab/>
        <w:tab/>
      </w:r>
      <w:r>
        <w:rPr>
          <w:sz w:val="24"/>
          <w:szCs w:val="24"/>
        </w:rPr>
        <w:t>34</w:t>
      </w:r>
      <w:r>
        <w:rPr>
          <w:sz w:val="24"/>
          <w:szCs w:val="24"/>
        </w:rPr>
        <w:t>€</w:t>
      </w:r>
    </w:p>
    <w:p>
      <w:pPr>
        <w:pStyle w:val="NoSpacing"/>
        <w:spacing w:lineRule="auto" w:line="360"/>
        <w:ind w:firstLine="708"/>
        <w:rPr>
          <w:rFonts w:ascii="Calibri" w:hAnsi="Calibri"/>
          <w:sz w:val="24"/>
          <w:szCs w:val="24"/>
        </w:rPr>
      </w:pPr>
      <w:r>
        <w:rPr>
          <w:sz w:val="24"/>
          <w:szCs w:val="24"/>
        </w:rPr>
        <w:t>Clos des Reboussiers « Spoutnik »</w:t>
        <w:tab/>
        <w:tab/>
        <w:tab/>
        <w:tab/>
        <w:t>Pic-Saint-Loup</w:t>
        <w:tab/>
        <w:tab/>
        <w:t>2018</w:t>
        <w:tab/>
        <w:tab/>
      </w:r>
      <w:r>
        <w:rPr>
          <w:sz w:val="24"/>
          <w:szCs w:val="24"/>
        </w:rPr>
        <w:t>61</w:t>
      </w:r>
      <w:r>
        <w:rPr>
          <w:sz w:val="24"/>
          <w:szCs w:val="24"/>
        </w:rPr>
        <w:t>€</w:t>
      </w:r>
    </w:p>
    <w:p>
      <w:pPr>
        <w:pStyle w:val="NoSpacing"/>
        <w:spacing w:lineRule="auto" w:line="360"/>
        <w:ind w:firstLine="708"/>
        <w:rPr>
          <w:rFonts w:ascii="Calibri" w:hAnsi="Calibri"/>
          <w:sz w:val="24"/>
          <w:szCs w:val="24"/>
        </w:rPr>
      </w:pPr>
      <w:r>
        <w:rPr>
          <w:sz w:val="24"/>
          <w:szCs w:val="24"/>
        </w:rPr>
        <w:t>Mas Jullien « La Brune »</w:t>
        <w:tab/>
        <w:tab/>
        <w:tab/>
        <w:tab/>
        <w:tab/>
        <w:t>Terrasses du Larzac</w:t>
        <w:tab/>
        <w:t>2020</w:t>
        <w:tab/>
        <w:tab/>
      </w:r>
      <w:r>
        <w:rPr>
          <w:sz w:val="24"/>
          <w:szCs w:val="24"/>
        </w:rPr>
        <w:t>63</w:t>
      </w:r>
      <w:r>
        <w:rPr>
          <w:sz w:val="24"/>
          <w:szCs w:val="24"/>
        </w:rPr>
        <w:t>€</w:t>
      </w:r>
    </w:p>
    <w:p>
      <w:pPr>
        <w:pStyle w:val="NoSpacing"/>
        <w:spacing w:lineRule="auto" w:line="360"/>
        <w:ind w:firstLine="708"/>
        <w:rPr>
          <w:rFonts w:ascii="Calibri" w:hAnsi="Calibri"/>
          <w:sz w:val="24"/>
          <w:szCs w:val="24"/>
        </w:rPr>
      </w:pPr>
      <w:r>
        <w:rPr>
          <w:sz w:val="24"/>
          <w:szCs w:val="24"/>
        </w:rPr>
        <w:t>Domaine Montcalmès</w:t>
        <w:tab/>
        <w:tab/>
        <w:tab/>
        <w:tab/>
        <w:tab/>
        <w:t>Terrasse Du Larzac</w:t>
        <w:tab/>
        <w:t>2020</w:t>
        <w:tab/>
        <w:tab/>
      </w:r>
      <w:r>
        <w:rPr>
          <w:sz w:val="24"/>
          <w:szCs w:val="24"/>
        </w:rPr>
        <w:t>61</w:t>
      </w:r>
      <w:r>
        <w:rPr>
          <w:sz w:val="24"/>
          <w:szCs w:val="24"/>
        </w:rPr>
        <w:t>€</w:t>
      </w:r>
    </w:p>
    <w:p>
      <w:pPr>
        <w:pStyle w:val="NoSpacing"/>
        <w:spacing w:lineRule="auto" w:line="360"/>
        <w:ind w:firstLine="708"/>
        <w:rPr>
          <w:rFonts w:ascii="Calibri" w:hAnsi="Calibri"/>
          <w:sz w:val="24"/>
          <w:szCs w:val="24"/>
        </w:rPr>
      </w:pPr>
      <w:r>
        <w:rPr>
          <w:sz w:val="24"/>
          <w:szCs w:val="24"/>
        </w:rPr>
        <w:t>Terre de Feu</w:t>
        <w:tab/>
        <w:tab/>
        <w:tab/>
        <w:tab/>
        <w:tab/>
        <w:tab/>
        <w:tab/>
        <w:t>Terrasses du Larzac</w:t>
        <w:tab/>
        <w:t xml:space="preserve">2020 </w:t>
        <w:tab/>
        <w:tab/>
      </w:r>
      <w:r>
        <w:rPr>
          <w:sz w:val="24"/>
          <w:szCs w:val="24"/>
        </w:rPr>
        <w:t>49</w:t>
      </w:r>
      <w:r>
        <w:rPr>
          <w:sz w:val="24"/>
          <w:szCs w:val="24"/>
        </w:rPr>
        <w:t>€</w:t>
      </w:r>
    </w:p>
    <w:p>
      <w:pPr>
        <w:pStyle w:val="NoSpacing"/>
        <w:ind w:firstLine="708"/>
        <w:rPr>
          <w:rFonts w:ascii="Calibri" w:hAnsi="Calibri"/>
          <w:sz w:val="24"/>
          <w:szCs w:val="24"/>
        </w:rPr>
      </w:pPr>
      <w:r>
        <w:rPr>
          <w:sz w:val="24"/>
          <w:szCs w:val="24"/>
        </w:rPr>
      </w:r>
    </w:p>
    <w:p>
      <w:pPr>
        <w:pStyle w:val="NoSpacing"/>
        <w:ind w:firstLine="708"/>
        <w:rPr>
          <w:rFonts w:ascii="Calibri" w:hAnsi="Calibri"/>
          <w:sz w:val="24"/>
          <w:szCs w:val="24"/>
        </w:rPr>
      </w:pPr>
      <w:r>
        <w:rPr>
          <w:sz w:val="24"/>
          <w:szCs w:val="24"/>
        </w:rPr>
        <w:t>La Terrasse d’Elise « Le Pradel »</w:t>
        <w:tab/>
        <w:tab/>
        <w:tab/>
        <w:tab/>
        <w:t>IGP Pays d’Hérault</w:t>
        <w:tab/>
        <w:t xml:space="preserve">2020 </w:t>
        <w:tab/>
        <w:tab/>
      </w:r>
      <w:r>
        <w:rPr>
          <w:sz w:val="24"/>
          <w:szCs w:val="24"/>
        </w:rPr>
        <w:t>40</w:t>
      </w:r>
      <w:r>
        <w:rPr>
          <w:sz w:val="24"/>
          <w:szCs w:val="24"/>
        </w:rPr>
        <w:t>€</w:t>
      </w:r>
    </w:p>
    <w:p>
      <w:pPr>
        <w:pStyle w:val="NoSpacing"/>
        <w:ind w:firstLine="708"/>
        <w:rPr>
          <w:rFonts w:ascii="Calibri" w:hAnsi="Calibri"/>
          <w:sz w:val="24"/>
          <w:szCs w:val="24"/>
        </w:rPr>
      </w:pPr>
      <w:r>
        <w:rPr>
          <w:sz w:val="24"/>
          <w:szCs w:val="24"/>
        </w:rPr>
        <w:t>Domaine Vaïsse « l’Aphyllante »</w:t>
        <w:tab/>
        <w:tab/>
        <w:tab/>
        <w:tab/>
        <w:t>IGP Pays d’Hérault</w:t>
        <w:tab/>
        <w:t>2020</w:t>
        <w:tab/>
        <w:tab/>
      </w:r>
      <w:r>
        <w:rPr>
          <w:sz w:val="24"/>
          <w:szCs w:val="24"/>
        </w:rPr>
        <w:t>64</w:t>
      </w:r>
      <w:r>
        <w:rPr>
          <w:sz w:val="24"/>
          <w:szCs w:val="24"/>
        </w:rPr>
        <w:t>€</w:t>
      </w:r>
    </w:p>
    <w:p>
      <w:pPr>
        <w:pStyle w:val="NoSpacing"/>
        <w:ind w:hanging="0"/>
        <w:rPr>
          <w:rFonts w:ascii="Calibri" w:hAnsi="Calibri"/>
          <w:sz w:val="24"/>
          <w:szCs w:val="24"/>
        </w:rPr>
      </w:pPr>
      <w:r>
        <w:rPr>
          <w:sz w:val="24"/>
          <w:szCs w:val="24"/>
        </w:rPr>
        <w:t xml:space="preserve">             </w:t>
      </w:r>
      <w:r>
        <w:rPr>
          <w:sz w:val="24"/>
          <w:szCs w:val="24"/>
        </w:rPr>
        <w:t xml:space="preserve">La Grange des Pères </w:t>
        <w:tab/>
        <w:tab/>
        <w:tab/>
        <w:t xml:space="preserve">           </w:t>
        <w:tab/>
        <w:tab/>
        <w:t xml:space="preserve"> </w:t>
        <w:tab/>
        <w:t>IGP Pays d’Hérault</w:t>
        <w:tab/>
        <w:t>2021</w:t>
        <w:tab/>
        <w:tab/>
      </w:r>
      <w:r>
        <w:rPr>
          <w:sz w:val="24"/>
          <w:szCs w:val="24"/>
        </w:rPr>
        <w:t>15</w:t>
      </w:r>
      <w:r>
        <w:rPr>
          <w:sz w:val="24"/>
          <w:szCs w:val="24"/>
        </w:rPr>
        <w:t>0€</w:t>
      </w:r>
    </w:p>
    <w:p>
      <w:pPr>
        <w:pStyle w:val="NoSpacing"/>
        <w:ind w:firstLine="708"/>
        <w:rPr>
          <w:rFonts w:ascii="Calibri" w:hAnsi="Calibri"/>
          <w:sz w:val="14"/>
          <w:szCs w:val="14"/>
        </w:rPr>
      </w:pPr>
      <w:r>
        <w:rPr>
          <w:sz w:val="14"/>
          <w:szCs w:val="14"/>
        </w:rPr>
      </w:r>
    </w:p>
    <w:p>
      <w:pPr>
        <w:pStyle w:val="NoSpacing"/>
        <w:ind w:firstLine="708" w:left="708"/>
        <w:rPr>
          <w:rFonts w:ascii="Constantia" w:hAnsi="Constantia"/>
        </w:rPr>
      </w:pPr>
      <w:r>
        <w:rPr>
          <w:rFonts w:ascii="Constantia" w:hAnsi="Constantia"/>
          <w:i/>
          <w:iCs/>
          <w:sz w:val="32"/>
          <w:szCs w:val="32"/>
          <w:u w:val="single"/>
        </w:rPr>
        <w:t>Terroir Gardois</w:t>
      </w:r>
    </w:p>
    <w:p>
      <w:pPr>
        <w:pStyle w:val="NoSpacing"/>
        <w:ind w:firstLine="708"/>
        <w:rPr>
          <w:rFonts w:ascii="Book Antiqua" w:hAnsi="Book Antiqua"/>
          <w:sz w:val="14"/>
          <w:szCs w:val="14"/>
        </w:rPr>
      </w:pPr>
      <w:r>
        <w:rPr>
          <w:rFonts w:ascii="Book Antiqua" w:hAnsi="Book Antiqua"/>
          <w:sz w:val="14"/>
          <w:szCs w:val="14"/>
        </w:rPr>
      </w:r>
    </w:p>
    <w:p>
      <w:pPr>
        <w:pStyle w:val="NoSpacing"/>
        <w:ind w:firstLine="708"/>
        <w:rPr>
          <w:rFonts w:ascii="Calibri" w:hAnsi="Calibri"/>
          <w:sz w:val="24"/>
          <w:szCs w:val="24"/>
        </w:rPr>
      </w:pPr>
      <w:r>
        <w:rPr>
          <w:sz w:val="24"/>
          <w:szCs w:val="24"/>
        </w:rPr>
        <w:t>Clos des Boutes « Pluriel »</w:t>
        <w:tab/>
        <w:t xml:space="preserve"> </w:t>
        <w:tab/>
        <w:tab/>
        <w:tab/>
        <w:tab/>
        <w:t>Costières de Nîmes</w:t>
        <w:tab/>
        <w:t>2022</w:t>
        <w:tab/>
        <w:tab/>
      </w:r>
      <w:r>
        <w:rPr>
          <w:i/>
          <w:iCs/>
          <w:sz w:val="24"/>
          <w:szCs w:val="24"/>
        </w:rPr>
        <w:t xml:space="preserve"> </w:t>
      </w:r>
      <w:r>
        <w:rPr>
          <w:sz w:val="24"/>
          <w:szCs w:val="24"/>
        </w:rPr>
        <w:t>30€</w:t>
      </w:r>
    </w:p>
    <w:p>
      <w:pPr>
        <w:pStyle w:val="NoSpacing"/>
        <w:rPr>
          <w:rFonts w:ascii="Calibri" w:hAnsi="Calibri"/>
          <w:sz w:val="14"/>
          <w:szCs w:val="14"/>
        </w:rPr>
      </w:pPr>
      <w:r>
        <w:rPr>
          <w:sz w:val="14"/>
          <w:szCs w:val="14"/>
        </w:rPr>
      </w:r>
    </w:p>
    <w:p>
      <w:pPr>
        <w:pStyle w:val="NoSpacing"/>
        <w:ind w:firstLine="708"/>
        <w:rPr>
          <w:rFonts w:ascii="Constantia" w:hAnsi="Constantia"/>
        </w:rPr>
      </w:pPr>
      <w:r>
        <w:rPr>
          <w:rFonts w:ascii="Constantia" w:hAnsi="Constantia"/>
          <w:b/>
          <w:i/>
          <w:iCs/>
          <w:sz w:val="28"/>
          <w:szCs w:val="28"/>
          <w:u w:val="single"/>
        </w:rPr>
        <w:t>Roussillon</w:t>
      </w:r>
    </w:p>
    <w:p>
      <w:pPr>
        <w:pStyle w:val="NoSpacing"/>
        <w:ind w:firstLine="708" w:left="708"/>
        <w:rPr>
          <w:rFonts w:ascii="Calibri" w:hAnsi="Calibri"/>
        </w:rPr>
      </w:pPr>
      <w:r>
        <w:rPr>
          <w:i/>
          <w:iCs/>
          <w:sz w:val="28"/>
          <w:szCs w:val="28"/>
        </w:rPr>
        <w:t xml:space="preserve">    </w:t>
      </w:r>
    </w:p>
    <w:p>
      <w:pPr>
        <w:pStyle w:val="NoSpacing"/>
        <w:spacing w:lineRule="auto" w:line="360"/>
        <w:ind w:firstLine="708"/>
        <w:rPr>
          <w:rFonts w:ascii="Calibri" w:hAnsi="Calibri"/>
        </w:rPr>
      </w:pPr>
      <w:r>
        <w:rPr>
          <w:sz w:val="24"/>
          <w:szCs w:val="24"/>
          <w:lang w:val="en-US"/>
        </w:rPr>
        <w:t>Coume del Mas « Terrimbo »</w:t>
        <w:tab/>
        <w:tab/>
        <w:tab/>
        <w:tab/>
        <w:tab/>
        <w:t>Collioure</w:t>
        <w:tab/>
        <w:tab/>
        <w:t>2013</w:t>
        <w:tab/>
        <w:tab/>
      </w:r>
      <w:r>
        <w:rPr>
          <w:sz w:val="24"/>
          <w:szCs w:val="24"/>
          <w:lang w:val="en-US"/>
        </w:rPr>
        <w:t>5</w:t>
      </w:r>
      <w:r>
        <w:rPr>
          <w:sz w:val="24"/>
          <w:szCs w:val="24"/>
          <w:lang w:val="en-US"/>
        </w:rPr>
        <w:t>0€</w:t>
      </w:r>
    </w:p>
    <w:p>
      <w:pPr>
        <w:pStyle w:val="NoSpacing"/>
        <w:spacing w:lineRule="auto" w:line="360"/>
        <w:ind w:firstLine="708"/>
        <w:rPr>
          <w:rFonts w:ascii="Calibri" w:hAnsi="Calibri"/>
        </w:rPr>
      </w:pPr>
      <w:r>
        <w:rPr>
          <w:sz w:val="24"/>
          <w:szCs w:val="24"/>
          <w:lang w:val="en-US"/>
        </w:rPr>
        <w:t>Domaine de La Rectorie “Col Del Bast”</w:t>
        <w:tab/>
        <w:tab/>
        <w:tab/>
        <w:t>Collioure</w:t>
        <w:tab/>
        <w:tab/>
        <w:t>2005</w:t>
        <w:tab/>
        <w:tab/>
        <w:t>80€</w:t>
      </w:r>
    </w:p>
    <w:p>
      <w:pPr>
        <w:pStyle w:val="NoSpacing"/>
        <w:spacing w:lineRule="auto" w:line="360"/>
        <w:ind w:firstLine="708"/>
        <w:rPr>
          <w:rFonts w:ascii="Calibri" w:hAnsi="Calibri"/>
        </w:rPr>
      </w:pPr>
      <w:r>
        <w:rPr>
          <w:sz w:val="24"/>
          <w:szCs w:val="24"/>
        </w:rPr>
        <w:t>La Préceptorerie « Terres Nouvelles »</w:t>
        <w:tab/>
        <w:tab/>
        <w:tab/>
        <w:t>Maury Sec</w:t>
        <w:tab/>
        <w:tab/>
        <w:t>2019</w:t>
        <w:tab/>
        <w:tab/>
        <w:t>4</w:t>
      </w:r>
      <w:r>
        <w:rPr>
          <w:sz w:val="24"/>
          <w:szCs w:val="24"/>
        </w:rPr>
        <w:t>0</w:t>
      </w:r>
      <w:r>
        <w:rPr>
          <w:sz w:val="24"/>
          <w:szCs w:val="24"/>
        </w:rPr>
        <w:t>€</w:t>
      </w:r>
    </w:p>
    <w:p>
      <w:pPr>
        <w:pStyle w:val="NoSpacing"/>
        <w:spacing w:lineRule="auto" w:line="360"/>
        <w:ind w:firstLine="708"/>
        <w:rPr>
          <w:rFonts w:ascii="Calibri" w:hAnsi="Calibri"/>
        </w:rPr>
      </w:pPr>
      <w:r>
        <w:rPr>
          <w:sz w:val="24"/>
          <w:szCs w:val="24"/>
        </w:rPr>
        <w:t>Domaine Danjou-Banessy « Estaca »</w:t>
        <w:tab/>
        <w:tab/>
        <w:tab/>
        <w:t>Côtes du Roussillon-Villages</w:t>
        <w:tab/>
        <w:t>2014</w:t>
        <w:tab/>
        <w:tab/>
        <w:t>70€</w:t>
      </w:r>
    </w:p>
    <w:p>
      <w:pPr>
        <w:pStyle w:val="NoSpacing"/>
        <w:spacing w:lineRule="auto" w:line="360"/>
        <w:ind w:firstLine="708"/>
        <w:rPr>
          <w:rFonts w:ascii="Calibri" w:hAnsi="Calibri"/>
        </w:rPr>
      </w:pPr>
      <w:r>
        <w:rPr>
          <w:sz w:val="24"/>
          <w:szCs w:val="24"/>
        </w:rPr>
        <w:t>Domaine Gardiés « La Torre »</w:t>
        <w:tab/>
        <w:tab/>
        <w:tab/>
        <w:t>Côtes du Roussillon-Villages   2010/2014</w:t>
        <w:tab/>
        <w:t>75€</w:t>
      </w:r>
    </w:p>
    <w:p>
      <w:pPr>
        <w:pStyle w:val="NoSpacing"/>
        <w:spacing w:lineRule="auto" w:line="360"/>
        <w:ind w:firstLine="708"/>
        <w:rPr>
          <w:rFonts w:ascii="Calibri" w:hAnsi="Calibri"/>
        </w:rPr>
      </w:pPr>
      <w:r>
        <w:rPr>
          <w:sz w:val="24"/>
          <w:szCs w:val="24"/>
        </w:rPr>
        <w:t>Domaine Vaquer « </w:t>
      </w:r>
      <w:r>
        <w:rPr>
          <w:sz w:val="24"/>
          <w:szCs w:val="24"/>
        </w:rPr>
        <w:t>E</w:t>
      </w:r>
      <w:r>
        <w:rPr>
          <w:sz w:val="24"/>
          <w:szCs w:val="24"/>
        </w:rPr>
        <w:t>xception »</w:t>
      </w:r>
      <w:r>
        <w:rPr/>
        <w:tab/>
        <w:tab/>
        <w:tab/>
      </w:r>
      <w:r>
        <w:rPr>
          <w:sz w:val="24"/>
          <w:szCs w:val="24"/>
        </w:rPr>
        <w:t>Côtes du Roussillon Les Aspres 2012</w:t>
        <w:tab/>
        <w:tab/>
        <w:t>75€</w:t>
      </w:r>
    </w:p>
    <w:p>
      <w:pPr>
        <w:pStyle w:val="NoSpacing"/>
        <w:spacing w:lineRule="auto" w:line="360"/>
        <w:ind w:firstLine="708"/>
        <w:rPr>
          <w:rFonts w:ascii="Calibri" w:hAnsi="Calibri"/>
        </w:rPr>
      </w:pPr>
      <w:r>
        <w:rPr/>
      </w:r>
    </w:p>
    <w:p>
      <w:pPr>
        <w:pStyle w:val="NoSpacing"/>
        <w:spacing w:lineRule="auto" w:line="360"/>
        <w:ind w:firstLine="708"/>
        <w:rPr>
          <w:rFonts w:ascii="Calibri" w:hAnsi="Calibri"/>
        </w:rPr>
      </w:pPr>
      <w:r>
        <w:rPr>
          <w:sz w:val="24"/>
          <w:szCs w:val="24"/>
        </w:rPr>
        <w:t>Clos des fées « Le Chat du marquis »</w:t>
        <w:tab/>
        <w:tab/>
        <w:tab/>
        <w:t>IGP  Côtes Catalanes    2019</w:t>
        <w:tab/>
        <w:tab/>
        <w:t>90€</w:t>
      </w:r>
    </w:p>
    <w:p>
      <w:pPr>
        <w:pStyle w:val="NoSpacing"/>
        <w:spacing w:lineRule="auto" w:line="360"/>
        <w:ind w:firstLine="708"/>
        <w:rPr>
          <w:rFonts w:ascii="Calibri" w:hAnsi="Calibri"/>
        </w:rPr>
      </w:pPr>
      <w:r>
        <w:rPr>
          <w:sz w:val="24"/>
          <w:szCs w:val="24"/>
        </w:rPr>
        <w:t>Domaine Gauby « Vieilles Vignes »</w:t>
        <w:tab/>
        <w:tab/>
        <w:tab/>
        <w:tab/>
        <w:t>IGP  Côtes Catalanes</w:t>
        <w:tab/>
        <w:t xml:space="preserve"> 2020</w:t>
        <w:tab/>
        <w:tab/>
        <w:t>75€</w:t>
      </w:r>
    </w:p>
    <w:p>
      <w:pPr>
        <w:pStyle w:val="NoSpacing"/>
        <w:rPr>
          <w:rFonts w:ascii="Book Antiqua" w:hAnsi="Book Antiqua"/>
          <w:sz w:val="24"/>
          <w:szCs w:val="24"/>
        </w:rPr>
      </w:pPr>
      <w:r>
        <w:rPr>
          <w:rFonts w:ascii="Book Antiqua" w:hAnsi="Book Antiqua"/>
          <w:b/>
          <w:bCs/>
          <w:i/>
          <w:iCs/>
          <w:sz w:val="36"/>
          <w:szCs w:val="36"/>
        </w:rPr>
        <w:t xml:space="preserve">Vins Rouges des vignobles de l’ouest </w:t>
        <w:tab/>
        <w:tab/>
        <w:tab/>
        <w:tab/>
        <w:tab/>
        <w:tab/>
        <w:t xml:space="preserve">  </w:t>
        <w:tab/>
        <w:tab/>
        <w:tab/>
        <w:tab/>
        <w:tab/>
        <w:tab/>
        <w:tab/>
        <w:tab/>
        <w:tab/>
        <w:tab/>
        <w:tab/>
        <w:tab/>
        <w:tab/>
        <w:tab/>
      </w:r>
      <w:r>
        <w:rPr>
          <w:rFonts w:ascii="Century Gothic" w:hAnsi="Century Gothic"/>
          <w:sz w:val="24"/>
          <w:szCs w:val="24"/>
        </w:rPr>
        <w:t>75cl</w:t>
      </w:r>
    </w:p>
    <w:p>
      <w:pPr>
        <w:pStyle w:val="NoSpacing"/>
        <w:ind w:firstLine="708" w:right="-154"/>
        <w:rPr>
          <w:rFonts w:ascii="Century Gothic" w:hAnsi="Century Gothic"/>
          <w:sz w:val="24"/>
          <w:szCs w:val="24"/>
        </w:rPr>
      </w:pPr>
      <w:r>
        <w:rPr>
          <w:rFonts w:ascii="Century Gothic" w:hAnsi="Century Gothic"/>
          <w:sz w:val="24"/>
          <w:szCs w:val="24"/>
        </w:rPr>
      </w:r>
    </w:p>
    <w:p>
      <w:pPr>
        <w:pStyle w:val="NoSpacing"/>
        <w:ind w:firstLine="708"/>
        <w:rPr>
          <w:rFonts w:ascii="Constantia" w:hAnsi="Constantia"/>
        </w:rPr>
      </w:pPr>
      <w:r>
        <w:rPr>
          <w:rFonts w:ascii="Constantia" w:hAnsi="Constantia"/>
          <w:b/>
          <w:bCs/>
          <w:i/>
          <w:iCs/>
          <w:sz w:val="28"/>
          <w:szCs w:val="28"/>
          <w:u w:val="single"/>
        </w:rPr>
        <w:t>Sud Ouest</w:t>
      </w:r>
      <w:r>
        <w:rPr>
          <w:rFonts w:ascii="Constantia" w:hAnsi="Constantia"/>
          <w:b/>
          <w:bCs/>
          <w:i/>
          <w:iCs/>
          <w:sz w:val="28"/>
          <w:szCs w:val="28"/>
        </w:rPr>
        <w:t> :</w:t>
      </w:r>
    </w:p>
    <w:p>
      <w:pPr>
        <w:pStyle w:val="NoSpacing"/>
        <w:spacing w:lineRule="auto" w:line="360"/>
        <w:ind w:firstLine="708" w:left="708"/>
        <w:rPr>
          <w:rFonts w:ascii="Calibri" w:hAnsi="Calibri"/>
          <w:b/>
          <w:i/>
          <w:i/>
          <w:sz w:val="14"/>
          <w:szCs w:val="14"/>
        </w:rPr>
      </w:pPr>
      <w:r>
        <w:rPr>
          <w:b/>
          <w:i/>
          <w:sz w:val="14"/>
          <w:szCs w:val="14"/>
        </w:rPr>
      </w:r>
    </w:p>
    <w:p>
      <w:pPr>
        <w:pStyle w:val="NoSpacing"/>
        <w:spacing w:lineRule="auto" w:line="360"/>
        <w:ind w:firstLine="708"/>
        <w:rPr>
          <w:rFonts w:ascii="Calibri" w:hAnsi="Calibri"/>
        </w:rPr>
      </w:pPr>
      <w:r>
        <w:rPr>
          <w:sz w:val="24"/>
          <w:szCs w:val="24"/>
        </w:rPr>
        <w:t>Domaine Arretxea</w:t>
      </w:r>
      <w:r>
        <w:rPr>
          <w:color w:val="FF0000"/>
          <w:sz w:val="24"/>
          <w:szCs w:val="24"/>
        </w:rPr>
        <w:tab/>
      </w:r>
      <w:r>
        <w:rPr>
          <w:sz w:val="24"/>
          <w:szCs w:val="24"/>
        </w:rPr>
        <w:t>« Burdin Harria »</w:t>
        <w:tab/>
        <w:tab/>
        <w:tab/>
        <w:t>Iroulèguy</w:t>
        <w:tab/>
        <w:tab/>
        <w:t>2019</w:t>
        <w:tab/>
        <w:tab/>
      </w:r>
      <w:r>
        <w:rPr>
          <w:sz w:val="24"/>
          <w:szCs w:val="24"/>
        </w:rPr>
        <w:t>56</w:t>
      </w:r>
      <w:r>
        <w:rPr>
          <w:sz w:val="24"/>
          <w:szCs w:val="24"/>
        </w:rPr>
        <w:t>€</w:t>
      </w:r>
    </w:p>
    <w:p>
      <w:pPr>
        <w:pStyle w:val="NoSpacing"/>
        <w:spacing w:lineRule="auto" w:line="360"/>
        <w:ind w:firstLine="708"/>
        <w:rPr>
          <w:rFonts w:ascii="Calibri" w:hAnsi="Calibri"/>
        </w:rPr>
      </w:pPr>
      <w:r>
        <w:rPr>
          <w:sz w:val="24"/>
          <w:szCs w:val="24"/>
        </w:rPr>
        <w:t>Cosse Maisoneuve « la fage »</w:t>
        <w:tab/>
        <w:tab/>
        <w:tab/>
        <w:tab/>
        <w:t>Cahors</w:t>
        <w:tab/>
        <w:tab/>
        <w:tab/>
        <w:t>2021</w:t>
        <w:tab/>
        <w:tab/>
      </w:r>
      <w:r>
        <w:rPr>
          <w:sz w:val="24"/>
          <w:szCs w:val="24"/>
        </w:rPr>
        <w:t>39</w:t>
      </w:r>
      <w:r>
        <w:rPr>
          <w:sz w:val="24"/>
          <w:szCs w:val="24"/>
        </w:rPr>
        <w:t>€</w:t>
      </w:r>
    </w:p>
    <w:p>
      <w:pPr>
        <w:pStyle w:val="NoSpacing"/>
        <w:spacing w:lineRule="auto" w:line="360"/>
        <w:ind w:firstLine="708"/>
        <w:rPr>
          <w:rFonts w:ascii="Calibri" w:hAnsi="Calibri"/>
        </w:rPr>
      </w:pPr>
      <w:r>
        <w:rPr>
          <w:sz w:val="24"/>
          <w:szCs w:val="24"/>
        </w:rPr>
        <w:t>Elian Da Ros « Chante Coucou »</w:t>
        <w:tab/>
        <w:tab/>
        <w:tab/>
        <w:t>Côtes du Marmandais</w:t>
        <w:tab/>
        <w:t>2020</w:t>
        <w:tab/>
        <w:tab/>
      </w:r>
      <w:r>
        <w:rPr>
          <w:sz w:val="24"/>
          <w:szCs w:val="24"/>
        </w:rPr>
        <w:t>4</w:t>
      </w:r>
      <w:r>
        <w:rPr>
          <w:sz w:val="24"/>
          <w:szCs w:val="24"/>
        </w:rPr>
        <w:t>4€</w:t>
      </w:r>
    </w:p>
    <w:p>
      <w:pPr>
        <w:pStyle w:val="NoSpacing"/>
        <w:spacing w:lineRule="auto" w:line="360"/>
        <w:ind w:firstLine="708"/>
        <w:rPr>
          <w:i w:val="false"/>
          <w:i w:val="false"/>
          <w:iCs w:val="false"/>
          <w:sz w:val="24"/>
          <w:szCs w:val="24"/>
          <w:u w:val="none"/>
        </w:rPr>
      </w:pPr>
      <w:r>
        <w:rPr>
          <w:i w:val="false"/>
          <w:iCs w:val="false"/>
          <w:sz w:val="24"/>
          <w:szCs w:val="24"/>
          <w:u w:val="none"/>
        </w:rPr>
        <w:t>L’enclos des Braves</w:t>
        <w:tab/>
        <w:tab/>
        <w:tab/>
        <w:tab/>
        <w:tab/>
        <w:tab/>
        <w:t>Gaillac</w:t>
        <w:tab/>
        <w:tab/>
        <w:tab/>
        <w:t>2022</w:t>
        <w:tab/>
        <w:tab/>
        <w:t>38€</w:t>
      </w:r>
    </w:p>
    <w:p>
      <w:pPr>
        <w:pStyle w:val="NoSpacing"/>
        <w:ind w:firstLine="708"/>
        <w:rPr>
          <w:rFonts w:ascii="Book Antiqua" w:hAnsi="Book Antiqua"/>
          <w:b/>
          <w:bCs/>
          <w:i/>
          <w:i/>
          <w:iCs/>
          <w:sz w:val="28"/>
          <w:szCs w:val="28"/>
        </w:rPr>
      </w:pPr>
      <w:r>
        <w:rPr>
          <w:rFonts w:ascii="Constantia" w:hAnsi="Constantia"/>
          <w:b/>
          <w:bCs/>
          <w:i/>
          <w:iCs/>
          <w:sz w:val="28"/>
          <w:szCs w:val="28"/>
          <w:u w:val="single"/>
        </w:rPr>
        <w:t xml:space="preserve">Bordeaux </w:t>
      </w:r>
      <w:r>
        <w:rPr>
          <w:rFonts w:ascii="Constantia" w:hAnsi="Constantia"/>
          <w:b/>
          <w:bCs/>
          <w:i/>
          <w:iCs/>
          <w:sz w:val="28"/>
          <w:szCs w:val="28"/>
        </w:rPr>
        <w:t> </w:t>
      </w:r>
      <w:r>
        <w:rPr>
          <w:rFonts w:ascii="Book Antiqua" w:hAnsi="Book Antiqua"/>
          <w:b/>
          <w:bCs/>
          <w:i/>
          <w:iCs/>
          <w:sz w:val="28"/>
          <w:szCs w:val="28"/>
        </w:rPr>
        <w:t>:</w:t>
      </w:r>
    </w:p>
    <w:p>
      <w:pPr>
        <w:pStyle w:val="NoSpacing"/>
        <w:ind w:firstLine="708"/>
        <w:rPr>
          <w:rFonts w:ascii="Book Antiqua" w:hAnsi="Book Antiqua"/>
          <w:b/>
          <w:bCs/>
          <w:i/>
          <w:i/>
          <w:iCs/>
          <w:sz w:val="28"/>
          <w:szCs w:val="28"/>
        </w:rPr>
      </w:pPr>
      <w:r>
        <w:rPr>
          <w:rFonts w:ascii="Book Antiqua" w:hAnsi="Book Antiqua"/>
          <w:b/>
          <w:bCs/>
          <w:i/>
          <w:iCs/>
          <w:sz w:val="28"/>
          <w:szCs w:val="28"/>
        </w:rPr>
      </w:r>
    </w:p>
    <w:p>
      <w:pPr>
        <w:pStyle w:val="NoSpacing"/>
        <w:ind w:firstLine="708"/>
        <w:rPr>
          <w:rFonts w:ascii="Constantia" w:hAnsi="Constantia"/>
          <w:b w:val="false"/>
          <w:bCs w:val="false"/>
          <w:sz w:val="24"/>
          <w:szCs w:val="24"/>
          <w:u w:val="single"/>
        </w:rPr>
      </w:pPr>
      <w:r>
        <w:rPr>
          <w:rFonts w:ascii="Constantia" w:hAnsi="Constantia"/>
          <w:b w:val="false"/>
          <w:bCs w:val="false"/>
          <w:i/>
          <w:iCs/>
          <w:sz w:val="28"/>
          <w:szCs w:val="28"/>
          <w:u w:val="single"/>
        </w:rPr>
        <w:t>Rive</w:t>
      </w:r>
      <w:r>
        <w:rPr>
          <w:rFonts w:ascii="Constantia" w:hAnsi="Constantia"/>
          <w:b w:val="false"/>
          <w:bCs w:val="false"/>
          <w:i/>
          <w:iCs/>
          <w:sz w:val="24"/>
          <w:szCs w:val="24"/>
          <w:u w:val="single"/>
        </w:rPr>
        <w:t xml:space="preserve"> </w:t>
      </w:r>
      <w:r>
        <w:rPr>
          <w:rFonts w:ascii="Constantia" w:hAnsi="Constantia"/>
          <w:b w:val="false"/>
          <w:bCs w:val="false"/>
          <w:i/>
          <w:iCs/>
          <w:sz w:val="28"/>
          <w:szCs w:val="28"/>
          <w:u w:val="single"/>
        </w:rPr>
        <w:t>droite</w:t>
      </w:r>
    </w:p>
    <w:p>
      <w:pPr>
        <w:pStyle w:val="NoSpacing"/>
        <w:ind w:firstLine="708"/>
        <w:rPr>
          <w:rFonts w:ascii="Book Antiqua" w:hAnsi="Book Antiqua"/>
          <w:b/>
          <w:bCs/>
          <w:i/>
          <w:i/>
          <w:iCs/>
          <w:sz w:val="28"/>
          <w:szCs w:val="28"/>
        </w:rPr>
      </w:pPr>
      <w:r>
        <w:rPr>
          <w:rFonts w:ascii="Book Antiqua" w:hAnsi="Book Antiqua"/>
          <w:b/>
          <w:bCs/>
          <w:i/>
          <w:iCs/>
          <w:sz w:val="28"/>
          <w:szCs w:val="28"/>
        </w:rPr>
      </w:r>
    </w:p>
    <w:p>
      <w:pPr>
        <w:pStyle w:val="NoSpacing"/>
        <w:spacing w:lineRule="auto" w:line="360"/>
        <w:ind w:firstLine="708"/>
        <w:rPr>
          <w:rFonts w:ascii="Calibri" w:hAnsi="Calibri"/>
          <w:sz w:val="24"/>
          <w:szCs w:val="24"/>
        </w:rPr>
      </w:pPr>
      <w:r>
        <w:rPr>
          <w:sz w:val="24"/>
          <w:szCs w:val="24"/>
        </w:rPr>
        <w:t>Château Bellegrave</w:t>
        <w:tab/>
        <w:tab/>
        <w:tab/>
        <w:tab/>
        <w:t>Pomerol</w:t>
        <w:tab/>
        <w:tab/>
        <w:tab/>
        <w:tab/>
        <w:t>2014</w:t>
      </w:r>
      <w:r>
        <w:rPr>
          <w:color w:val="FF0000"/>
          <w:sz w:val="24"/>
          <w:szCs w:val="24"/>
        </w:rPr>
        <w:t xml:space="preserve">            </w:t>
        <w:tab/>
      </w:r>
      <w:r>
        <w:rPr>
          <w:color w:val="000000"/>
          <w:sz w:val="24"/>
          <w:szCs w:val="24"/>
        </w:rPr>
        <w:t>72</w:t>
      </w:r>
      <w:r>
        <w:rPr>
          <w:color w:val="000000"/>
          <w:sz w:val="24"/>
          <w:szCs w:val="24"/>
        </w:rPr>
        <w:t xml:space="preserve">€ </w:t>
      </w:r>
      <w:r>
        <w:rPr>
          <w:color w:val="212121"/>
          <w:sz w:val="24"/>
          <w:szCs w:val="24"/>
        </w:rPr>
        <w:t xml:space="preserve">       </w:t>
      </w:r>
    </w:p>
    <w:p>
      <w:pPr>
        <w:pStyle w:val="NoSpacing"/>
        <w:spacing w:lineRule="auto" w:line="360"/>
        <w:ind w:firstLine="708"/>
        <w:rPr>
          <w:rFonts w:ascii="Calibri" w:hAnsi="Calibri"/>
          <w:sz w:val="24"/>
          <w:szCs w:val="24"/>
        </w:rPr>
      </w:pPr>
      <w:r>
        <w:rPr>
          <w:sz w:val="24"/>
          <w:szCs w:val="24"/>
        </w:rPr>
        <w:t>Château Moulin St Georges</w:t>
        <w:tab/>
        <w:tab/>
        <w:tab/>
        <w:t xml:space="preserve">St Emilion Grand Cru </w:t>
        <w:tab/>
        <w:tab/>
        <w:tab/>
        <w:t>2017</w:t>
      </w:r>
      <w:r>
        <w:rPr>
          <w:color w:val="FF0000"/>
          <w:sz w:val="24"/>
          <w:szCs w:val="24"/>
        </w:rPr>
        <w:t xml:space="preserve">            </w:t>
        <w:tab/>
      </w:r>
      <w:r>
        <w:rPr>
          <w:color w:val="000000"/>
          <w:sz w:val="24"/>
          <w:szCs w:val="24"/>
        </w:rPr>
        <w:t>72</w:t>
      </w:r>
      <w:r>
        <w:rPr>
          <w:color w:val="000000"/>
          <w:sz w:val="24"/>
          <w:szCs w:val="24"/>
        </w:rPr>
        <w:t xml:space="preserve">€     </w:t>
      </w:r>
      <w:r>
        <w:rPr>
          <w:color w:val="212121"/>
          <w:sz w:val="24"/>
          <w:szCs w:val="24"/>
        </w:rPr>
        <w:t xml:space="preserve">   </w:t>
      </w:r>
    </w:p>
    <w:p>
      <w:pPr>
        <w:pStyle w:val="NoSpacing"/>
        <w:ind w:firstLine="708"/>
        <w:rPr>
          <w:rFonts w:ascii="Calibri" w:hAnsi="Calibri"/>
          <w:b/>
          <w:bCs/>
          <w:i/>
          <w:i/>
          <w:iCs/>
          <w:sz w:val="24"/>
          <w:szCs w:val="24"/>
        </w:rPr>
      </w:pPr>
      <w:r>
        <w:rPr>
          <w:b/>
          <w:bCs/>
          <w:i/>
          <w:iCs/>
          <w:sz w:val="24"/>
          <w:szCs w:val="24"/>
        </w:rPr>
      </w:r>
    </w:p>
    <w:p>
      <w:pPr>
        <w:pStyle w:val="NoSpacing"/>
        <w:ind w:hanging="0"/>
        <w:jc w:val="center"/>
        <w:rPr>
          <w:rFonts w:ascii="Calibri" w:hAnsi="Calibri"/>
          <w:sz w:val="24"/>
          <w:szCs w:val="24"/>
        </w:rPr>
      </w:pPr>
      <w:r>
        <w:rPr>
          <w:sz w:val="24"/>
          <w:szCs w:val="24"/>
        </w:rPr>
        <w:t>Le Puy Famille Amoreau  « Emilien »</w:t>
        <w:tab/>
        <w:tab/>
        <w:t xml:space="preserve">Vin De France </w:t>
        <w:tab/>
        <w:tab/>
        <w:tab/>
        <w:tab/>
        <w:t>2020</w:t>
        <w:tab/>
        <w:t xml:space="preserve">        </w:t>
        <w:tab/>
      </w:r>
      <w:r>
        <w:rPr>
          <w:sz w:val="24"/>
          <w:szCs w:val="24"/>
        </w:rPr>
        <w:t>46€</w:t>
      </w:r>
    </w:p>
    <w:p>
      <w:pPr>
        <w:pStyle w:val="NoSpacing"/>
        <w:ind w:firstLine="708"/>
        <w:rPr>
          <w:rFonts w:ascii="Calibri" w:hAnsi="Calibri"/>
          <w:sz w:val="24"/>
          <w:szCs w:val="24"/>
        </w:rPr>
      </w:pPr>
      <w:r>
        <w:rPr>
          <w:sz w:val="24"/>
          <w:szCs w:val="24"/>
        </w:rPr>
      </w:r>
    </w:p>
    <w:p>
      <w:pPr>
        <w:pStyle w:val="NoSpacing"/>
        <w:ind w:firstLine="708"/>
        <w:rPr>
          <w:rFonts w:ascii="Book Antiqua" w:hAnsi="Book Antiqua"/>
          <w:b/>
          <w:bCs/>
          <w:i/>
          <w:i/>
          <w:iCs/>
          <w:sz w:val="28"/>
          <w:szCs w:val="28"/>
        </w:rPr>
      </w:pPr>
      <w:r>
        <w:rPr>
          <w:rFonts w:ascii="Book Antiqua" w:hAnsi="Book Antiqua"/>
          <w:b/>
          <w:bCs/>
          <w:i/>
          <w:iCs/>
          <w:sz w:val="28"/>
          <w:szCs w:val="28"/>
        </w:rPr>
        <w:t> </w:t>
      </w:r>
      <w:r>
        <w:rPr>
          <w:rFonts w:ascii="Constantia" w:hAnsi="Constantia"/>
          <w:b w:val="false"/>
          <w:bCs w:val="false"/>
          <w:i/>
          <w:iCs/>
          <w:sz w:val="28"/>
          <w:szCs w:val="28"/>
          <w:u w:val="single"/>
        </w:rPr>
        <w:t>Rive gauche</w:t>
      </w:r>
    </w:p>
    <w:p>
      <w:pPr>
        <w:pStyle w:val="NoSpacing"/>
        <w:ind w:firstLine="708"/>
        <w:rPr>
          <w:rFonts w:ascii="Book Antiqua" w:hAnsi="Book Antiqua"/>
          <w:b/>
          <w:bCs/>
          <w:i/>
          <w:i/>
          <w:iCs/>
          <w:sz w:val="28"/>
          <w:szCs w:val="28"/>
        </w:rPr>
      </w:pPr>
      <w:r>
        <w:rPr>
          <w:rFonts w:ascii="Book Antiqua" w:hAnsi="Book Antiqua"/>
          <w:b/>
          <w:bCs/>
          <w:i/>
          <w:iCs/>
          <w:sz w:val="28"/>
          <w:szCs w:val="28"/>
        </w:rPr>
      </w:r>
    </w:p>
    <w:p>
      <w:pPr>
        <w:pStyle w:val="NoSpacing"/>
        <w:spacing w:lineRule="auto" w:line="360"/>
        <w:ind w:firstLine="708"/>
        <w:rPr>
          <w:rFonts w:ascii="Calibri" w:hAnsi="Calibri"/>
          <w:sz w:val="24"/>
          <w:szCs w:val="24"/>
        </w:rPr>
      </w:pPr>
      <w:r>
        <w:rPr>
          <w:sz w:val="24"/>
          <w:szCs w:val="24"/>
        </w:rPr>
        <w:t>Château Margaux « Pavillon</w:t>
      </w:r>
      <w:r>
        <w:rPr/>
        <w:t xml:space="preserve"> Rouge »</w:t>
        <w:tab/>
        <w:tab/>
        <w:t xml:space="preserve">              Bordeaux</w:t>
        <w:tab/>
        <w:tab/>
        <w:tab/>
        <w:t>2017</w:t>
      </w:r>
      <w:r>
        <w:rPr>
          <w:sz w:val="24"/>
          <w:szCs w:val="24"/>
        </w:rPr>
        <w:tab/>
        <w:tab/>
      </w:r>
      <w:r>
        <w:rPr>
          <w:sz w:val="24"/>
          <w:szCs w:val="24"/>
        </w:rPr>
        <w:t>240</w:t>
      </w:r>
      <w:r>
        <w:rPr>
          <w:sz w:val="24"/>
          <w:szCs w:val="24"/>
        </w:rPr>
        <w:t>€</w:t>
      </w:r>
    </w:p>
    <w:p>
      <w:pPr>
        <w:pStyle w:val="NoSpacing"/>
        <w:spacing w:lineRule="auto" w:line="360"/>
        <w:ind w:firstLine="708"/>
        <w:rPr>
          <w:rFonts w:ascii="Calibri" w:hAnsi="Calibri"/>
          <w:sz w:val="24"/>
          <w:szCs w:val="24"/>
        </w:rPr>
      </w:pPr>
      <w:r>
        <w:rPr>
          <w:sz w:val="24"/>
          <w:szCs w:val="24"/>
        </w:rPr>
        <w:t>Château Haut-Brion « 1</w:t>
      </w:r>
      <w:r>
        <w:rPr>
          <w:sz w:val="20"/>
          <w:szCs w:val="20"/>
        </w:rPr>
        <w:t>er</w:t>
      </w:r>
      <w:r>
        <w:rPr>
          <w:sz w:val="24"/>
          <w:szCs w:val="24"/>
        </w:rPr>
        <w:t xml:space="preserve"> Cru Classé 1855 » </w:t>
        <w:tab/>
        <w:t>Pessac Leognan</w:t>
        <w:tab/>
        <w:tab/>
        <w:t>2014</w:t>
      </w:r>
      <w:r>
        <w:rPr/>
        <w:tab/>
        <w:tab/>
      </w:r>
      <w:r>
        <w:rPr/>
        <w:t>425</w:t>
      </w:r>
      <w:r>
        <w:rPr>
          <w:sz w:val="24"/>
          <w:szCs w:val="24"/>
        </w:rPr>
        <w:t>€</w:t>
      </w:r>
    </w:p>
    <w:p>
      <w:pPr>
        <w:pStyle w:val="NoSpacing"/>
        <w:ind w:firstLine="708"/>
        <w:rPr>
          <w:rFonts w:ascii="Book Antiqua" w:hAnsi="Book Antiqua"/>
          <w:b/>
          <w:bCs/>
          <w:i/>
          <w:i/>
          <w:iCs/>
          <w:sz w:val="28"/>
          <w:szCs w:val="28"/>
        </w:rPr>
      </w:pPr>
      <w:r>
        <w:rPr>
          <w:rFonts w:ascii="Book Antiqua" w:hAnsi="Book Antiqua"/>
          <w:b/>
          <w:bCs/>
          <w:i/>
          <w:iCs/>
          <w:sz w:val="28"/>
          <w:szCs w:val="28"/>
        </w:rPr>
      </w:r>
    </w:p>
    <w:p>
      <w:pPr>
        <w:pStyle w:val="NoSpacing"/>
        <w:ind w:firstLine="708"/>
        <w:rPr>
          <w:rFonts w:ascii="Constantia" w:hAnsi="Constantia"/>
        </w:rPr>
      </w:pPr>
      <w:r>
        <w:rPr>
          <w:rFonts w:ascii="Constantia" w:hAnsi="Constantia"/>
          <w:b/>
          <w:bCs/>
          <w:i/>
          <w:iCs/>
          <w:sz w:val="28"/>
          <w:szCs w:val="28"/>
          <w:u w:val="single"/>
        </w:rPr>
        <w:t>Loire</w:t>
      </w:r>
      <w:r>
        <w:rPr>
          <w:rFonts w:ascii="Constantia" w:hAnsi="Constantia"/>
          <w:b/>
          <w:bCs/>
          <w:i/>
          <w:iCs/>
          <w:sz w:val="28"/>
          <w:szCs w:val="28"/>
        </w:rPr>
        <w:t> :</w:t>
      </w:r>
    </w:p>
    <w:p>
      <w:pPr>
        <w:pStyle w:val="NoSpacing"/>
        <w:ind w:firstLine="708"/>
        <w:rPr>
          <w:rFonts w:ascii="Book Antiqua" w:hAnsi="Book Antiqua"/>
          <w:b/>
          <w:bCs/>
          <w:i/>
          <w:i/>
          <w:iCs/>
          <w:sz w:val="24"/>
          <w:szCs w:val="24"/>
        </w:rPr>
      </w:pPr>
      <w:r>
        <w:rPr>
          <w:rFonts w:ascii="Book Antiqua" w:hAnsi="Book Antiqua"/>
          <w:b/>
          <w:bCs/>
          <w:i/>
          <w:iCs/>
          <w:sz w:val="24"/>
          <w:szCs w:val="24"/>
        </w:rPr>
      </w:r>
    </w:p>
    <w:p>
      <w:pPr>
        <w:pStyle w:val="NoSpacing"/>
        <w:ind w:firstLine="708"/>
        <w:rPr>
          <w:rFonts w:ascii="Calibri" w:hAnsi="Calibri"/>
          <w:sz w:val="24"/>
          <w:szCs w:val="24"/>
        </w:rPr>
      </w:pPr>
      <w:r>
        <w:rPr>
          <w:rFonts w:ascii="Constantia" w:hAnsi="Constantia"/>
          <w:b/>
          <w:bCs/>
          <w:i/>
          <w:iCs/>
          <w:sz w:val="24"/>
          <w:szCs w:val="24"/>
          <w:u w:val="single"/>
        </w:rPr>
        <w:t>Anjou et saumurois</w:t>
      </w:r>
      <w:r>
        <w:rPr>
          <w:b/>
          <w:bCs/>
          <w:i/>
          <w:iCs/>
          <w:sz w:val="24"/>
          <w:szCs w:val="24"/>
          <w:u w:val="single"/>
        </w:rPr>
        <w:t xml:space="preserve"> </w:t>
      </w:r>
    </w:p>
    <w:p>
      <w:pPr>
        <w:pStyle w:val="NoSpacing"/>
        <w:spacing w:lineRule="auto" w:line="360"/>
        <w:ind w:firstLine="708"/>
        <w:rPr>
          <w:rFonts w:ascii="Calibri" w:hAnsi="Calibri"/>
          <w:sz w:val="24"/>
          <w:szCs w:val="24"/>
        </w:rPr>
      </w:pPr>
      <w:r>
        <w:rPr>
          <w:sz w:val="24"/>
          <w:szCs w:val="24"/>
        </w:rPr>
      </w:r>
    </w:p>
    <w:p>
      <w:pPr>
        <w:pStyle w:val="NoSpacing"/>
        <w:spacing w:lineRule="auto" w:line="360"/>
        <w:ind w:firstLine="708"/>
        <w:rPr>
          <w:rFonts w:ascii="Calibri" w:hAnsi="Calibri"/>
          <w:sz w:val="24"/>
          <w:szCs w:val="24"/>
        </w:rPr>
      </w:pPr>
      <w:r>
        <w:rPr>
          <w:sz w:val="24"/>
          <w:szCs w:val="24"/>
        </w:rPr>
        <w:t>Domaine du Collier « La Ripaille »</w:t>
        <w:tab/>
        <w:tab/>
        <w:tab/>
        <w:t>Saumur</w:t>
        <w:tab/>
        <w:tab/>
        <w:tab/>
        <w:t>2018</w:t>
        <w:tab/>
      </w:r>
      <w:r>
        <w:rPr>
          <w:sz w:val="24"/>
          <w:szCs w:val="24"/>
        </w:rPr>
        <w:t>Sur Demande</w:t>
      </w:r>
    </w:p>
    <w:p>
      <w:pPr>
        <w:pStyle w:val="NoSpacing"/>
        <w:spacing w:lineRule="auto" w:line="360"/>
        <w:ind w:firstLine="708"/>
        <w:rPr>
          <w:rFonts w:ascii="Calibri" w:hAnsi="Calibri"/>
          <w:sz w:val="24"/>
          <w:szCs w:val="24"/>
        </w:rPr>
      </w:pPr>
      <w:r>
        <w:rPr>
          <w:sz w:val="24"/>
          <w:szCs w:val="24"/>
        </w:rPr>
        <w:t xml:space="preserve">Domaine 7                                                    </w:t>
        <w:tab/>
        <w:tab/>
        <w:t xml:space="preserve">Anjou                                     </w:t>
        <w:tab/>
        <w:t xml:space="preserve">2021               </w:t>
        <w:tab/>
      </w:r>
      <w:r>
        <w:rPr>
          <w:sz w:val="24"/>
          <w:szCs w:val="24"/>
        </w:rPr>
        <w:t>4</w:t>
      </w:r>
      <w:r>
        <w:rPr>
          <w:sz w:val="24"/>
          <w:szCs w:val="24"/>
        </w:rPr>
        <w:t>2€</w:t>
      </w:r>
    </w:p>
    <w:p>
      <w:pPr>
        <w:pStyle w:val="NoSpacing"/>
        <w:spacing w:lineRule="auto" w:line="360"/>
        <w:ind w:firstLine="708"/>
        <w:rPr>
          <w:rFonts w:ascii="Calibri" w:hAnsi="Calibri"/>
          <w:sz w:val="24"/>
          <w:szCs w:val="24"/>
        </w:rPr>
      </w:pPr>
      <w:r>
        <w:rPr>
          <w:sz w:val="24"/>
          <w:szCs w:val="24"/>
        </w:rPr>
        <w:t>Clos Rougeart « Clos »</w:t>
        <w:tab/>
        <w:tab/>
        <w:tab/>
        <w:tab/>
        <w:t>Saumur Champigny</w:t>
        <w:tab/>
        <w:tab/>
        <w:t>2018</w:t>
        <w:tab/>
        <w:tab/>
      </w:r>
      <w:r>
        <w:rPr>
          <w:sz w:val="24"/>
          <w:szCs w:val="24"/>
        </w:rPr>
        <w:t>135</w:t>
      </w:r>
      <w:r>
        <w:rPr>
          <w:sz w:val="24"/>
          <w:szCs w:val="24"/>
        </w:rPr>
        <w:t>€</w:t>
      </w:r>
    </w:p>
    <w:p>
      <w:pPr>
        <w:pStyle w:val="NoSpacing"/>
        <w:ind w:firstLine="708"/>
        <w:rPr>
          <w:rFonts w:ascii="Calibri" w:hAnsi="Calibri"/>
          <w:b/>
          <w:bCs/>
          <w:i/>
          <w:i/>
          <w:iCs/>
          <w:sz w:val="24"/>
          <w:szCs w:val="24"/>
          <w:u w:val="single"/>
        </w:rPr>
      </w:pPr>
      <w:r>
        <w:rPr>
          <w:b/>
          <w:bCs/>
          <w:i/>
          <w:iCs/>
          <w:sz w:val="24"/>
          <w:szCs w:val="24"/>
          <w:u w:val="single"/>
        </w:rPr>
      </w:r>
    </w:p>
    <w:p>
      <w:pPr>
        <w:pStyle w:val="NoSpacing"/>
        <w:ind w:firstLine="708"/>
        <w:rPr>
          <w:rFonts w:ascii="Constantia" w:hAnsi="Constantia"/>
        </w:rPr>
      </w:pPr>
      <w:r>
        <w:rPr>
          <w:rFonts w:ascii="Constantia" w:hAnsi="Constantia"/>
          <w:b/>
          <w:bCs/>
          <w:i/>
          <w:iCs/>
          <w:sz w:val="24"/>
          <w:szCs w:val="24"/>
          <w:u w:val="single"/>
        </w:rPr>
        <w:t>Centre-Loire</w:t>
      </w:r>
    </w:p>
    <w:p>
      <w:pPr>
        <w:pStyle w:val="NoSpacing"/>
        <w:ind w:firstLine="708"/>
        <w:rPr>
          <w:rFonts w:ascii="Calibri" w:hAnsi="Calibri"/>
          <w:sz w:val="24"/>
          <w:szCs w:val="24"/>
        </w:rPr>
      </w:pPr>
      <w:r>
        <w:rPr>
          <w:sz w:val="24"/>
          <w:szCs w:val="24"/>
        </w:rPr>
      </w:r>
    </w:p>
    <w:p>
      <w:pPr>
        <w:pStyle w:val="NoSpacing"/>
        <w:ind w:firstLine="708"/>
        <w:rPr>
          <w:rFonts w:ascii="Calibri" w:hAnsi="Calibri"/>
          <w:sz w:val="24"/>
          <w:szCs w:val="24"/>
        </w:rPr>
      </w:pPr>
      <w:r>
        <w:rPr>
          <w:sz w:val="24"/>
          <w:szCs w:val="24"/>
        </w:rPr>
        <w:t xml:space="preserve">Gilles Bonnefoy «La Madone » </w:t>
        <w:tab/>
        <w:tab/>
        <w:tab/>
        <w:t>Côtes du Forez</w:t>
        <w:tab/>
        <w:tab/>
        <w:t>2023</w:t>
        <w:tab/>
        <w:tab/>
        <w:t>3</w:t>
      </w:r>
      <w:r>
        <w:rPr>
          <w:sz w:val="24"/>
          <w:szCs w:val="24"/>
        </w:rPr>
        <w:t>8</w:t>
      </w:r>
      <w:r>
        <w:rPr>
          <w:sz w:val="24"/>
          <w:szCs w:val="24"/>
        </w:rPr>
        <w:t>€</w:t>
      </w:r>
    </w:p>
    <w:p>
      <w:pPr>
        <w:pStyle w:val="NoSpacing"/>
        <w:rPr>
          <w:rFonts w:ascii="Book Antiqua" w:hAnsi="Book Antiqua"/>
          <w:b/>
          <w:bCs/>
          <w:sz w:val="20"/>
          <w:szCs w:val="20"/>
        </w:rPr>
      </w:pPr>
      <w:r>
        <w:rPr>
          <w:rFonts w:ascii="Book Antiqua" w:hAnsi="Book Antiqua"/>
          <w:b/>
          <w:bCs/>
          <w:sz w:val="20"/>
          <w:szCs w:val="20"/>
        </w:rPr>
      </w:r>
    </w:p>
    <w:p>
      <w:pPr>
        <w:pStyle w:val="NoSpacing"/>
        <w:rPr>
          <w:rFonts w:ascii="Book Antiqua" w:hAnsi="Book Antiqua"/>
          <w:b/>
          <w:bCs/>
          <w:sz w:val="20"/>
          <w:szCs w:val="20"/>
        </w:rPr>
      </w:pPr>
      <w:r>
        <w:rPr>
          <w:rFonts w:ascii="Book Antiqua" w:hAnsi="Book Antiqua"/>
          <w:b/>
          <w:bCs/>
          <w:sz w:val="20"/>
          <w:szCs w:val="20"/>
        </w:rPr>
      </w:r>
    </w:p>
    <w:p>
      <w:pPr>
        <w:pStyle w:val="NoSpacing"/>
        <w:rPr>
          <w:rFonts w:ascii="Book Antiqua" w:hAnsi="Book Antiqua"/>
          <w:b/>
          <w:bCs/>
          <w:sz w:val="20"/>
          <w:szCs w:val="20"/>
        </w:rPr>
      </w:pPr>
      <w:r>
        <w:rPr>
          <w:rFonts w:ascii="Book Antiqua" w:hAnsi="Book Antiqua"/>
          <w:b/>
          <w:bCs/>
          <w:sz w:val="20"/>
          <w:szCs w:val="20"/>
        </w:rPr>
      </w:r>
    </w:p>
    <w:p>
      <w:pPr>
        <w:pStyle w:val="NoSpacing"/>
        <w:rPr>
          <w:rFonts w:ascii="Book Antiqua" w:hAnsi="Book Antiqua"/>
          <w:b/>
          <w:bCs/>
          <w:sz w:val="20"/>
          <w:szCs w:val="20"/>
        </w:rPr>
      </w:pPr>
      <w:r>
        <w:rPr>
          <w:rFonts w:ascii="Book Antiqua" w:hAnsi="Book Antiqua"/>
          <w:b/>
          <w:bCs/>
          <w:sz w:val="20"/>
          <w:szCs w:val="20"/>
        </w:rPr>
      </w:r>
    </w:p>
    <w:p>
      <w:pPr>
        <w:pStyle w:val="NoSpacing"/>
        <w:rPr>
          <w:rFonts w:ascii="Book Antiqua" w:hAnsi="Book Antiqua"/>
          <w:b/>
          <w:bCs/>
          <w:sz w:val="20"/>
          <w:szCs w:val="20"/>
        </w:rPr>
      </w:pPr>
      <w:r>
        <w:rPr>
          <w:rFonts w:ascii="Book Antiqua" w:hAnsi="Book Antiqua"/>
          <w:b/>
          <w:bCs/>
          <w:sz w:val="20"/>
          <w:szCs w:val="20"/>
        </w:rPr>
      </w:r>
    </w:p>
    <w:p>
      <w:pPr>
        <w:pStyle w:val="NoSpacing"/>
        <w:rPr>
          <w:rFonts w:ascii="Book Antiqua" w:hAnsi="Book Antiqua"/>
          <w:b/>
          <w:bCs/>
          <w:sz w:val="20"/>
          <w:szCs w:val="20"/>
        </w:rPr>
      </w:pPr>
      <w:r>
        <w:rPr>
          <w:rFonts w:ascii="Book Antiqua" w:hAnsi="Book Antiqua"/>
          <w:b/>
          <w:bCs/>
          <w:sz w:val="20"/>
          <w:szCs w:val="20"/>
        </w:rPr>
      </w:r>
    </w:p>
    <w:p>
      <w:pPr>
        <w:pStyle w:val="NoSpacing"/>
        <w:rPr>
          <w:rFonts w:ascii="Book Antiqua" w:hAnsi="Book Antiqua"/>
          <w:b/>
          <w:bCs/>
          <w:sz w:val="20"/>
          <w:szCs w:val="20"/>
        </w:rPr>
      </w:pPr>
      <w:r>
        <w:rPr>
          <w:rFonts w:ascii="Book Antiqua" w:hAnsi="Book Antiqua"/>
          <w:b/>
          <w:bCs/>
          <w:sz w:val="20"/>
          <w:szCs w:val="20"/>
        </w:rPr>
      </w:r>
    </w:p>
    <w:p>
      <w:pPr>
        <w:pStyle w:val="NoSpacing"/>
        <w:rPr>
          <w:rFonts w:ascii="Book Antiqua" w:hAnsi="Book Antiqua"/>
          <w:b/>
          <w:bCs/>
          <w:sz w:val="20"/>
          <w:szCs w:val="20"/>
        </w:rPr>
      </w:pPr>
      <w:r>
        <w:rPr>
          <w:rFonts w:ascii="Book Antiqua" w:hAnsi="Book Antiqua"/>
          <w:b/>
          <w:bCs/>
          <w:sz w:val="20"/>
          <w:szCs w:val="20"/>
        </w:rPr>
      </w:r>
    </w:p>
    <w:p>
      <w:pPr>
        <w:pStyle w:val="NoSpacing"/>
        <w:rPr>
          <w:rFonts w:ascii="Book Antiqua" w:hAnsi="Book Antiqua"/>
          <w:b/>
          <w:bCs/>
          <w:sz w:val="20"/>
          <w:szCs w:val="20"/>
        </w:rPr>
      </w:pPr>
      <w:r>
        <w:rPr>
          <w:rFonts w:ascii="Constantia" w:hAnsi="Constantia"/>
          <w:b/>
          <w:bCs/>
          <w:i/>
          <w:iCs/>
          <w:sz w:val="36"/>
          <w:szCs w:val="36"/>
        </w:rPr>
        <w:t>Vins Rouges des Vignobles de L’est</w:t>
      </w:r>
      <w:r>
        <w:rPr/>
        <w:tab/>
        <w:tab/>
        <w:tab/>
        <w:tab/>
        <w:tab/>
        <w:tab/>
      </w:r>
      <w:r>
        <w:rPr>
          <w:rFonts w:ascii="Century Gothic" w:hAnsi="Century Gothic"/>
          <w:sz w:val="24"/>
          <w:szCs w:val="24"/>
        </w:rPr>
        <w:t>75cl</w:t>
      </w:r>
    </w:p>
    <w:p>
      <w:pPr>
        <w:pStyle w:val="NoSpacing"/>
        <w:ind w:firstLine="708"/>
        <w:rPr>
          <w:rFonts w:ascii="Constantia" w:hAnsi="Constantia"/>
        </w:rPr>
      </w:pPr>
      <w:r>
        <w:rPr>
          <w:rFonts w:ascii="Constantia" w:hAnsi="Constantia"/>
        </w:rPr>
      </w:r>
    </w:p>
    <w:p>
      <w:pPr>
        <w:pStyle w:val="NoSpacing"/>
        <w:ind w:firstLine="708"/>
        <w:rPr>
          <w:rFonts w:ascii="Constantia" w:hAnsi="Constantia"/>
        </w:rPr>
      </w:pPr>
      <w:r>
        <w:rPr>
          <w:rFonts w:ascii="Constantia" w:hAnsi="Constantia"/>
          <w:b/>
          <w:bCs/>
          <w:i/>
          <w:iCs/>
          <w:sz w:val="28"/>
          <w:szCs w:val="28"/>
          <w:u w:val="single"/>
        </w:rPr>
        <w:t>Corse</w:t>
      </w:r>
    </w:p>
    <w:p>
      <w:pPr>
        <w:pStyle w:val="NoSpacing"/>
        <w:ind w:firstLine="708"/>
        <w:rPr>
          <w:rFonts w:ascii="Book Antiqua" w:hAnsi="Book Antiqua"/>
          <w:b/>
          <w:i/>
          <w:i/>
          <w:sz w:val="24"/>
          <w:szCs w:val="24"/>
          <w:u w:val="single"/>
        </w:rPr>
      </w:pPr>
      <w:r>
        <w:rPr>
          <w:rFonts w:ascii="Book Antiqua" w:hAnsi="Book Antiqua"/>
          <w:b/>
          <w:i/>
          <w:sz w:val="24"/>
          <w:szCs w:val="24"/>
          <w:u w:val="single"/>
        </w:rPr>
      </w:r>
    </w:p>
    <w:p>
      <w:pPr>
        <w:pStyle w:val="NoSpacing"/>
        <w:ind w:firstLine="708"/>
        <w:rPr>
          <w:rFonts w:ascii="Calibri" w:hAnsi="Calibri"/>
          <w:sz w:val="24"/>
          <w:szCs w:val="24"/>
        </w:rPr>
      </w:pPr>
      <w:r>
        <w:rPr>
          <w:sz w:val="24"/>
          <w:szCs w:val="24"/>
        </w:rPr>
        <w:t>Antoine Arena « Morta Maïo »</w:t>
        <w:tab/>
        <w:tab/>
        <w:t>Patrimonio</w:t>
        <w:tab/>
        <w:tab/>
        <w:tab/>
        <w:tab/>
        <w:t>2011/13</w:t>
        <w:tab/>
      </w:r>
      <w:r>
        <w:rPr>
          <w:sz w:val="24"/>
          <w:szCs w:val="24"/>
        </w:rPr>
        <w:t>45</w:t>
      </w:r>
      <w:r>
        <w:rPr>
          <w:sz w:val="24"/>
          <w:szCs w:val="24"/>
        </w:rPr>
        <w:t>€</w:t>
      </w:r>
    </w:p>
    <w:p>
      <w:pPr>
        <w:pStyle w:val="NoSpacing"/>
        <w:ind w:firstLine="708"/>
        <w:rPr>
          <w:iCs/>
        </w:rPr>
      </w:pPr>
      <w:r>
        <w:rPr>
          <w:iCs/>
        </w:rPr>
      </w:r>
    </w:p>
    <w:p>
      <w:pPr>
        <w:pStyle w:val="NoSpacing"/>
        <w:ind w:firstLine="708"/>
        <w:rPr>
          <w:iCs/>
        </w:rPr>
      </w:pPr>
      <w:r>
        <w:rPr>
          <w:iCs/>
        </w:rPr>
      </w:r>
    </w:p>
    <w:p>
      <w:pPr>
        <w:pStyle w:val="NoSpacing"/>
        <w:ind w:firstLine="708"/>
        <w:rPr>
          <w:sz w:val="24"/>
          <w:szCs w:val="24"/>
        </w:rPr>
      </w:pPr>
      <w:r>
        <w:rPr>
          <w:sz w:val="24"/>
          <w:szCs w:val="24"/>
        </w:rPr>
        <w:t>Comte Abbatucci « Faustine »</w:t>
        <w:tab/>
        <w:tab/>
        <w:t>Vin de France « Casalabriva »</w:t>
        <w:tab/>
        <w:t>2022</w:t>
        <w:tab/>
        <w:tab/>
      </w:r>
      <w:r>
        <w:rPr>
          <w:sz w:val="24"/>
          <w:szCs w:val="24"/>
        </w:rPr>
        <w:t>43</w:t>
      </w:r>
      <w:r>
        <w:rPr>
          <w:sz w:val="24"/>
          <w:szCs w:val="24"/>
        </w:rPr>
        <w:t>€</w:t>
      </w:r>
    </w:p>
    <w:p>
      <w:pPr>
        <w:pStyle w:val="Normal"/>
        <w:ind w:left="708"/>
        <w:rPr>
          <w:rFonts w:ascii="Constantia" w:hAnsi="Constantia"/>
        </w:rPr>
      </w:pPr>
      <w:r>
        <w:rPr>
          <w:rFonts w:ascii="Constantia" w:hAnsi="Constantia"/>
        </w:rPr>
      </w:r>
    </w:p>
    <w:p>
      <w:pPr>
        <w:pStyle w:val="Normal"/>
        <w:rPr>
          <w:rFonts w:ascii="Book Antiqua" w:hAnsi="Book Antiqua"/>
          <w:b/>
          <w:bCs/>
          <w:i/>
          <w:i/>
          <w:iCs/>
          <w:sz w:val="28"/>
          <w:szCs w:val="28"/>
          <w:u w:val="single"/>
        </w:rPr>
      </w:pPr>
      <w:r>
        <w:rPr>
          <w:rFonts w:ascii="Constantia" w:hAnsi="Constantia"/>
          <w:b w:val="false"/>
          <w:bCs w:val="false"/>
          <w:i w:val="false"/>
          <w:iCs w:val="false"/>
          <w:sz w:val="28"/>
          <w:szCs w:val="28"/>
          <w:u w:val="none"/>
        </w:rPr>
        <w:tab/>
      </w:r>
      <w:r>
        <w:rPr>
          <w:rFonts w:ascii="Constantia" w:hAnsi="Constantia"/>
          <w:b/>
          <w:bCs/>
          <w:i/>
          <w:iCs/>
          <w:sz w:val="28"/>
          <w:szCs w:val="28"/>
          <w:u w:val="single"/>
        </w:rPr>
        <w:t>Provence</w:t>
      </w:r>
    </w:p>
    <w:p>
      <w:pPr>
        <w:pStyle w:val="NoSpacing"/>
        <w:rPr>
          <w:rFonts w:ascii="Book Antiqua" w:hAnsi="Book Antiqua"/>
          <w:b/>
          <w:i/>
          <w:i/>
          <w:sz w:val="24"/>
          <w:szCs w:val="24"/>
          <w:u w:val="single"/>
        </w:rPr>
      </w:pPr>
      <w:r>
        <w:rPr>
          <w:rFonts w:ascii="Book Antiqua" w:hAnsi="Book Antiqua"/>
          <w:b/>
          <w:i/>
          <w:sz w:val="24"/>
          <w:szCs w:val="24"/>
          <w:u w:val="single"/>
        </w:rPr>
      </w:r>
    </w:p>
    <w:p>
      <w:pPr>
        <w:pStyle w:val="NoSpacing"/>
        <w:ind w:firstLine="708"/>
        <w:rPr>
          <w:rFonts w:ascii="Calibri" w:hAnsi="Calibri"/>
        </w:rPr>
      </w:pPr>
      <w:r>
        <w:rPr>
          <w:sz w:val="24"/>
          <w:szCs w:val="24"/>
        </w:rPr>
        <w:t>Domaine Tempier « Lulu et Lucien »</w:t>
        <w:tab/>
        <w:tab/>
        <w:t>Bandol</w:t>
        <w:tab/>
        <w:tab/>
        <w:tab/>
        <w:tab/>
        <w:tab/>
        <w:t>2020</w:t>
        <w:tab/>
        <w:tab/>
      </w:r>
      <w:r>
        <w:rPr>
          <w:sz w:val="24"/>
          <w:szCs w:val="24"/>
        </w:rPr>
        <w:t>68</w:t>
      </w:r>
      <w:r>
        <w:rPr>
          <w:sz w:val="24"/>
          <w:szCs w:val="24"/>
        </w:rPr>
        <w:t>€</w:t>
      </w:r>
    </w:p>
    <w:p>
      <w:pPr>
        <w:pStyle w:val="NoSpacing"/>
        <w:ind w:firstLine="708"/>
        <w:rPr>
          <w:rFonts w:ascii="Calibri" w:hAnsi="Calibri"/>
          <w:sz w:val="24"/>
          <w:szCs w:val="24"/>
        </w:rPr>
      </w:pPr>
      <w:r>
        <w:rPr>
          <w:sz w:val="24"/>
          <w:szCs w:val="24"/>
        </w:rPr>
      </w:r>
    </w:p>
    <w:p>
      <w:pPr>
        <w:pStyle w:val="NoSpacing"/>
        <w:ind w:firstLine="708"/>
        <w:rPr>
          <w:rFonts w:ascii="Calibri" w:hAnsi="Calibri"/>
        </w:rPr>
      </w:pPr>
      <w:r>
        <w:rPr>
          <w:rFonts w:ascii="Calibri" w:hAnsi="Calibri"/>
          <w:b w:val="false"/>
          <w:bCs w:val="false"/>
          <w:i w:val="false"/>
          <w:iCs w:val="false"/>
          <w:sz w:val="24"/>
          <w:szCs w:val="24"/>
          <w:u w:val="none"/>
          <w:lang w:val="en-US"/>
        </w:rPr>
        <w:t>Domaine Hauvette « Cornaline »</w:t>
        <w:tab/>
        <w:tab/>
        <w:t>IGP Alpilles</w:t>
        <w:tab/>
        <w:tab/>
        <w:tab/>
        <w:tab/>
        <w:t>2018</w:t>
        <w:tab/>
        <w:tab/>
      </w:r>
      <w:r>
        <w:rPr>
          <w:rFonts w:ascii="Calibri" w:hAnsi="Calibri"/>
          <w:b w:val="false"/>
          <w:bCs w:val="false"/>
          <w:i w:val="false"/>
          <w:iCs w:val="false"/>
          <w:sz w:val="24"/>
          <w:szCs w:val="24"/>
          <w:u w:val="none"/>
          <w:lang w:val="en-US"/>
        </w:rPr>
        <w:t>60</w:t>
      </w:r>
      <w:r>
        <w:rPr>
          <w:rFonts w:ascii="Calibri" w:hAnsi="Calibri"/>
          <w:b w:val="false"/>
          <w:bCs w:val="false"/>
          <w:i w:val="false"/>
          <w:iCs w:val="false"/>
          <w:sz w:val="24"/>
          <w:szCs w:val="24"/>
          <w:u w:val="none"/>
          <w:lang w:val="en-US"/>
        </w:rPr>
        <w:t xml:space="preserve">€ </w:t>
      </w:r>
    </w:p>
    <w:p>
      <w:pPr>
        <w:pStyle w:val="Normal"/>
        <w:ind w:left="708"/>
        <w:rPr>
          <w:rFonts w:ascii="Constantia" w:hAnsi="Constantia"/>
        </w:rPr>
      </w:pPr>
      <w:r>
        <w:rPr>
          <w:rFonts w:ascii="Constantia" w:hAnsi="Constantia"/>
        </w:rPr>
      </w:r>
    </w:p>
    <w:p>
      <w:pPr>
        <w:pStyle w:val="Normal"/>
        <w:ind w:left="708"/>
        <w:rPr>
          <w:rFonts w:ascii="Constantia" w:hAnsi="Constantia"/>
        </w:rPr>
      </w:pPr>
      <w:r>
        <w:rPr>
          <w:rFonts w:ascii="Constantia" w:hAnsi="Constantia"/>
          <w:b/>
          <w:bCs/>
          <w:i/>
          <w:iCs/>
          <w:sz w:val="28"/>
          <w:szCs w:val="28"/>
          <w:u w:val="single"/>
          <w:lang w:val="en-US"/>
        </w:rPr>
        <w:t>Vallée du Rhône</w:t>
      </w:r>
    </w:p>
    <w:p>
      <w:pPr>
        <w:pStyle w:val="NoSpacing"/>
        <w:ind w:firstLine="708" w:left="708"/>
        <w:rPr>
          <w:rFonts w:ascii="Book Antiqua" w:hAnsi="Book Antiqua"/>
          <w:b/>
          <w:bCs/>
          <w:i/>
          <w:i/>
          <w:iCs/>
          <w:u w:val="single"/>
          <w:lang w:val="en-US"/>
        </w:rPr>
      </w:pPr>
      <w:r>
        <w:rPr>
          <w:rFonts w:ascii="Book Antiqua" w:hAnsi="Book Antiqua"/>
          <w:b/>
          <w:bCs/>
          <w:i/>
          <w:iCs/>
          <w:u w:val="single"/>
          <w:lang w:val="en-US"/>
        </w:rPr>
      </w:r>
    </w:p>
    <w:p>
      <w:pPr>
        <w:pStyle w:val="NoSpacing"/>
        <w:ind w:hanging="0" w:left="708"/>
        <w:rPr>
          <w:rFonts w:ascii="Constantia" w:hAnsi="Constantia"/>
        </w:rPr>
      </w:pPr>
      <w:r>
        <w:rPr>
          <w:rFonts w:ascii="Constantia" w:hAnsi="Constantia"/>
          <w:b/>
          <w:bCs/>
          <w:i/>
          <w:iCs/>
          <w:sz w:val="24"/>
          <w:szCs w:val="24"/>
          <w:u w:val="single"/>
          <w:lang w:val="en-US"/>
        </w:rPr>
        <w:t>(Méridional)</w:t>
      </w:r>
    </w:p>
    <w:p>
      <w:pPr>
        <w:pStyle w:val="NoSpacing"/>
        <w:spacing w:lineRule="auto" w:line="360"/>
        <w:ind w:firstLine="708"/>
        <w:rPr>
          <w:rFonts w:ascii="Calibri" w:hAnsi="Calibri"/>
          <w:sz w:val="24"/>
          <w:szCs w:val="24"/>
          <w:lang w:val="en-US"/>
        </w:rPr>
      </w:pPr>
      <w:r>
        <w:rPr>
          <w:sz w:val="24"/>
          <w:szCs w:val="24"/>
          <w:lang w:val="en-US"/>
        </w:rPr>
      </w:r>
    </w:p>
    <w:p>
      <w:pPr>
        <w:pStyle w:val="NoSpacing"/>
        <w:spacing w:lineRule="auto" w:line="360"/>
        <w:ind w:firstLine="708"/>
        <w:rPr>
          <w:rFonts w:ascii="Calibri" w:hAnsi="Calibri"/>
          <w:sz w:val="24"/>
          <w:szCs w:val="24"/>
        </w:rPr>
      </w:pPr>
      <w:r>
        <w:rPr>
          <w:sz w:val="24"/>
          <w:szCs w:val="24"/>
          <w:lang w:val="en-US"/>
        </w:rPr>
        <w:t>Domaine Maby</w:t>
      </w:r>
      <w:r>
        <w:rPr>
          <w:sz w:val="24"/>
          <w:szCs w:val="24"/>
        </w:rPr>
        <w:t xml:space="preserve"> «</w:t>
      </w:r>
      <w:r>
        <w:rPr>
          <w:sz w:val="24"/>
          <w:szCs w:val="24"/>
          <w:lang w:val="en-US"/>
        </w:rPr>
        <w:t>Nessun Dorma</w:t>
      </w:r>
      <w:r>
        <w:rPr>
          <w:sz w:val="24"/>
          <w:szCs w:val="24"/>
        </w:rPr>
        <w:t>»</w:t>
        <w:tab/>
        <w:tab/>
        <w:t>Lirac</w:t>
        <w:tab/>
        <w:tab/>
        <w:tab/>
        <w:tab/>
        <w:tab/>
        <w:t>2021</w:t>
      </w:r>
      <w:r>
        <w:rPr>
          <w:sz w:val="24"/>
          <w:szCs w:val="24"/>
          <w:lang w:val="en-US"/>
        </w:rPr>
        <w:tab/>
        <w:tab/>
      </w:r>
      <w:r>
        <w:rPr>
          <w:sz w:val="24"/>
          <w:szCs w:val="24"/>
          <w:lang w:val="en-US"/>
        </w:rPr>
        <w:t>4</w:t>
      </w:r>
      <w:r>
        <w:rPr>
          <w:sz w:val="24"/>
          <w:szCs w:val="24"/>
          <w:lang w:val="en-US"/>
        </w:rPr>
        <w:t>2€</w:t>
      </w:r>
    </w:p>
    <w:p>
      <w:pPr>
        <w:pStyle w:val="NoSpacing"/>
        <w:spacing w:lineRule="auto" w:line="360"/>
        <w:ind w:firstLine="708"/>
        <w:rPr>
          <w:rFonts w:ascii="Calibri" w:hAnsi="Calibri"/>
          <w:sz w:val="24"/>
          <w:szCs w:val="24"/>
        </w:rPr>
      </w:pPr>
      <w:r>
        <w:rPr>
          <w:sz w:val="24"/>
          <w:szCs w:val="24"/>
          <w:lang w:val="en-US"/>
        </w:rPr>
        <w:t>Domaine Gour de Chaulé</w:t>
      </w:r>
      <w:r>
        <w:rPr>
          <w:sz w:val="24"/>
          <w:szCs w:val="24"/>
        </w:rPr>
        <w:tab/>
        <w:tab/>
        <w:tab/>
      </w:r>
      <w:r>
        <w:rPr>
          <w:sz w:val="24"/>
          <w:szCs w:val="24"/>
          <w:lang w:val="en-US"/>
        </w:rPr>
        <w:t>Gigondas</w:t>
      </w:r>
      <w:r>
        <w:rPr>
          <w:sz w:val="24"/>
          <w:szCs w:val="24"/>
        </w:rPr>
        <w:tab/>
        <w:tab/>
        <w:tab/>
        <w:tab/>
      </w:r>
      <w:r>
        <w:rPr>
          <w:sz w:val="24"/>
          <w:szCs w:val="24"/>
          <w:lang w:val="en-US"/>
        </w:rPr>
        <w:t>2021</w:t>
      </w:r>
      <w:r>
        <w:rPr>
          <w:sz w:val="24"/>
          <w:szCs w:val="24"/>
        </w:rPr>
        <w:tab/>
        <w:tab/>
      </w:r>
      <w:r>
        <w:rPr>
          <w:sz w:val="24"/>
          <w:szCs w:val="24"/>
        </w:rPr>
        <w:t>45</w:t>
      </w:r>
      <w:r>
        <w:rPr>
          <w:sz w:val="24"/>
          <w:szCs w:val="24"/>
          <w:lang w:val="en-US"/>
        </w:rPr>
        <w:t>€</w:t>
      </w:r>
    </w:p>
    <w:p>
      <w:pPr>
        <w:pStyle w:val="NoSpacing"/>
        <w:spacing w:lineRule="auto" w:line="360"/>
        <w:ind w:firstLine="708"/>
        <w:rPr>
          <w:rFonts w:ascii="Calibri" w:hAnsi="Calibri"/>
          <w:sz w:val="24"/>
          <w:szCs w:val="24"/>
        </w:rPr>
      </w:pPr>
      <w:r>
        <w:rPr>
          <w:sz w:val="24"/>
          <w:szCs w:val="24"/>
          <w:lang w:val="en-US"/>
        </w:rPr>
        <w:t xml:space="preserve">Domaine du Terme </w:t>
      </w:r>
      <w:r>
        <w:rPr>
          <w:sz w:val="24"/>
          <w:szCs w:val="24"/>
        </w:rPr>
        <w:tab/>
        <w:tab/>
        <w:tab/>
        <w:tab/>
      </w:r>
      <w:r>
        <w:rPr>
          <w:sz w:val="24"/>
          <w:szCs w:val="24"/>
          <w:lang w:val="en-US"/>
        </w:rPr>
        <w:t>Vacqueyras</w:t>
      </w:r>
      <w:r>
        <w:rPr>
          <w:sz w:val="24"/>
          <w:szCs w:val="24"/>
        </w:rPr>
        <w:tab/>
        <w:tab/>
        <w:tab/>
        <w:tab/>
      </w:r>
      <w:r>
        <w:rPr>
          <w:sz w:val="24"/>
          <w:szCs w:val="24"/>
          <w:lang w:val="en-US"/>
        </w:rPr>
        <w:t>2021</w:t>
      </w:r>
      <w:r>
        <w:rPr>
          <w:sz w:val="24"/>
          <w:szCs w:val="24"/>
        </w:rPr>
        <w:tab/>
        <w:tab/>
      </w:r>
      <w:r>
        <w:rPr>
          <w:sz w:val="24"/>
          <w:szCs w:val="24"/>
          <w:lang w:val="en-US"/>
        </w:rPr>
        <w:t>35€</w:t>
      </w:r>
    </w:p>
    <w:p>
      <w:pPr>
        <w:pStyle w:val="NoSpacing"/>
        <w:spacing w:lineRule="auto" w:line="360"/>
        <w:ind w:firstLine="708"/>
        <w:rPr>
          <w:rFonts w:ascii="Calibri" w:hAnsi="Calibri"/>
          <w:sz w:val="24"/>
          <w:szCs w:val="24"/>
        </w:rPr>
      </w:pPr>
      <w:r>
        <w:rPr>
          <w:sz w:val="24"/>
          <w:szCs w:val="24"/>
          <w:lang w:val="en-US"/>
        </w:rPr>
        <w:t>Château Rayas</w:t>
      </w:r>
      <w:r>
        <w:rPr>
          <w:sz w:val="24"/>
          <w:szCs w:val="24"/>
          <w:lang w:val="en-US"/>
        </w:rPr>
        <w:t xml:space="preserve"> </w:t>
        <w:tab/>
        <w:tab/>
        <w:tab/>
        <w:tab/>
        <w:t>Châteauneuf du Pape</w:t>
        <w:tab/>
        <w:tab/>
        <w:tab/>
        <w:t>20</w:t>
      </w:r>
      <w:r>
        <w:rPr>
          <w:sz w:val="24"/>
          <w:szCs w:val="24"/>
          <w:lang w:val="en-US"/>
        </w:rPr>
        <w:t>09     Sur Demande</w:t>
      </w:r>
    </w:p>
    <w:p>
      <w:pPr>
        <w:pStyle w:val="NoSpacing"/>
        <w:spacing w:lineRule="auto" w:line="360"/>
        <w:ind w:firstLine="708"/>
        <w:rPr>
          <w:rFonts w:ascii="Calibri" w:hAnsi="Calibri"/>
          <w:sz w:val="24"/>
          <w:szCs w:val="24"/>
        </w:rPr>
      </w:pPr>
      <w:r>
        <w:rPr>
          <w:sz w:val="24"/>
          <w:szCs w:val="24"/>
        </w:rPr>
        <w:t>Dom Le vieux télégraphe « Piedlong »</w:t>
        <w:tab/>
        <w:t>Châteauneuf du Pape</w:t>
        <w:tab/>
        <w:tab/>
        <w:tab/>
        <w:t>2021</w:t>
        <w:tab/>
        <w:t xml:space="preserve">      </w:t>
        <w:tab/>
      </w:r>
      <w:r>
        <w:rPr>
          <w:sz w:val="24"/>
          <w:szCs w:val="24"/>
        </w:rPr>
        <w:t>6</w:t>
      </w:r>
      <w:r>
        <w:rPr>
          <w:sz w:val="24"/>
          <w:szCs w:val="24"/>
        </w:rPr>
        <w:t>8€</w:t>
      </w:r>
    </w:p>
    <w:p>
      <w:pPr>
        <w:pStyle w:val="NoSpacing"/>
        <w:ind w:firstLine="708"/>
        <w:rPr>
          <w:rFonts w:ascii="Calibri" w:hAnsi="Calibri"/>
          <w:sz w:val="24"/>
          <w:szCs w:val="24"/>
        </w:rPr>
      </w:pPr>
      <w:r>
        <w:rPr>
          <w:sz w:val="24"/>
          <w:szCs w:val="24"/>
        </w:rPr>
        <w:t xml:space="preserve">Domaine Charvin </w:t>
        <w:tab/>
        <w:tab/>
        <w:tab/>
        <w:tab/>
        <w:t>Châteauneuf-du-Pape</w:t>
        <w:tab/>
        <w:tab/>
        <w:t>2015/20</w:t>
        <w:tab/>
      </w:r>
      <w:r>
        <w:rPr>
          <w:sz w:val="24"/>
          <w:szCs w:val="24"/>
        </w:rPr>
        <w:t>66</w:t>
      </w:r>
      <w:r>
        <w:rPr>
          <w:sz w:val="24"/>
          <w:szCs w:val="24"/>
        </w:rPr>
        <w:t>€</w:t>
        <w:tab/>
      </w:r>
    </w:p>
    <w:p>
      <w:pPr>
        <w:pStyle w:val="NoSpacing"/>
        <w:ind w:firstLine="708"/>
        <w:rPr>
          <w:rFonts w:ascii="Calibri" w:hAnsi="Calibri"/>
          <w:sz w:val="24"/>
          <w:szCs w:val="24"/>
        </w:rPr>
      </w:pPr>
      <w:r>
        <w:rPr>
          <w:sz w:val="24"/>
          <w:szCs w:val="24"/>
        </w:rPr>
        <w:t xml:space="preserve"> </w:t>
      </w:r>
      <w:r>
        <w:rPr>
          <w:sz w:val="24"/>
          <w:szCs w:val="24"/>
        </w:rPr>
        <w:t>Domaine des Tours</w:t>
        <w:tab/>
        <w:tab/>
        <w:tab/>
        <w:tab/>
        <w:t>IGP Vaucluse</w:t>
        <w:tab/>
        <w:t xml:space="preserve">            </w:t>
        <w:tab/>
        <w:tab/>
        <w:tab/>
        <w:t>20</w:t>
      </w:r>
      <w:r>
        <w:rPr>
          <w:sz w:val="24"/>
          <w:szCs w:val="24"/>
        </w:rPr>
        <w:t>20</w:t>
      </w:r>
      <w:r>
        <w:rPr>
          <w:sz w:val="24"/>
          <w:szCs w:val="24"/>
        </w:rPr>
        <w:t xml:space="preserve">     </w:t>
      </w:r>
      <w:r>
        <w:rPr>
          <w:sz w:val="24"/>
          <w:szCs w:val="24"/>
        </w:rPr>
        <w:t xml:space="preserve">Sur Demande </w:t>
      </w:r>
    </w:p>
    <w:p>
      <w:pPr>
        <w:pStyle w:val="NoSpacing"/>
        <w:spacing w:lineRule="auto" w:line="360"/>
        <w:ind w:firstLine="708"/>
        <w:rPr>
          <w:rFonts w:ascii="Calibri" w:hAnsi="Calibri"/>
          <w:sz w:val="24"/>
          <w:szCs w:val="24"/>
        </w:rPr>
      </w:pPr>
      <w:r>
        <w:rPr>
          <w:sz w:val="24"/>
          <w:szCs w:val="24"/>
        </w:rPr>
      </w:r>
    </w:p>
    <w:p>
      <w:pPr>
        <w:pStyle w:val="NoSpacing"/>
        <w:spacing w:lineRule="auto" w:line="360"/>
        <w:ind w:firstLine="708"/>
        <w:rPr>
          <w:rFonts w:ascii="Constantia" w:hAnsi="Constantia"/>
        </w:rPr>
      </w:pPr>
      <w:r>
        <w:rPr>
          <w:rFonts w:ascii="Constantia" w:hAnsi="Constantia"/>
          <w:b/>
          <w:bCs/>
          <w:i/>
          <w:iCs/>
          <w:sz w:val="24"/>
          <w:szCs w:val="24"/>
          <w:u w:val="single"/>
        </w:rPr>
        <w:t xml:space="preserve">(Septentrional </w:t>
      </w:r>
      <w:r>
        <w:rPr>
          <w:rFonts w:ascii="Constantia" w:hAnsi="Constantia"/>
          <w:b/>
          <w:bCs/>
          <w:sz w:val="24"/>
          <w:szCs w:val="24"/>
          <w:u w:val="single"/>
        </w:rPr>
        <w:t>)</w:t>
      </w:r>
    </w:p>
    <w:p>
      <w:pPr>
        <w:pStyle w:val="NoSpacing"/>
        <w:spacing w:lineRule="auto" w:line="360"/>
        <w:ind w:firstLine="708"/>
        <w:rPr>
          <w:rFonts w:ascii="Calibri" w:hAnsi="Calibri"/>
          <w:sz w:val="24"/>
          <w:szCs w:val="24"/>
          <w:lang w:val="en-US"/>
        </w:rPr>
      </w:pPr>
      <w:r>
        <w:rPr>
          <w:sz w:val="24"/>
          <w:szCs w:val="24"/>
          <w:lang w:val="en-US"/>
        </w:rPr>
      </w:r>
    </w:p>
    <w:p>
      <w:pPr>
        <w:pStyle w:val="NoSpacing"/>
        <w:spacing w:lineRule="auto" w:line="360"/>
        <w:ind w:firstLine="708"/>
        <w:rPr>
          <w:rFonts w:ascii="Calibri" w:hAnsi="Calibri"/>
          <w:sz w:val="24"/>
          <w:szCs w:val="24"/>
        </w:rPr>
      </w:pPr>
      <w:r>
        <w:rPr>
          <w:sz w:val="24"/>
          <w:szCs w:val="24"/>
          <w:lang w:val="en-US"/>
        </w:rPr>
        <w:t>Laurent Habrard</w:t>
      </w:r>
      <w:r>
        <w:rPr>
          <w:sz w:val="24"/>
          <w:szCs w:val="24"/>
        </w:rPr>
        <w:tab/>
        <w:tab/>
        <w:tab/>
        <w:tab/>
      </w:r>
      <w:r>
        <w:rPr>
          <w:sz w:val="24"/>
          <w:szCs w:val="24"/>
          <w:lang w:val="en-US"/>
        </w:rPr>
        <w:t>Crozes-Hermitage</w:t>
      </w:r>
      <w:r>
        <w:rPr>
          <w:sz w:val="24"/>
          <w:szCs w:val="24"/>
        </w:rPr>
        <w:tab/>
        <w:tab/>
        <w:tab/>
      </w:r>
      <w:r>
        <w:rPr>
          <w:sz w:val="24"/>
          <w:szCs w:val="24"/>
          <w:lang w:val="en-US"/>
        </w:rPr>
        <w:t>2021</w:t>
      </w:r>
      <w:r>
        <w:rPr>
          <w:sz w:val="24"/>
          <w:szCs w:val="24"/>
        </w:rPr>
        <w:tab/>
        <w:tab/>
      </w:r>
      <w:r>
        <w:rPr>
          <w:sz w:val="24"/>
          <w:szCs w:val="24"/>
          <w:lang w:val="en-US"/>
        </w:rPr>
        <w:t>4</w:t>
      </w:r>
      <w:r>
        <w:rPr>
          <w:sz w:val="24"/>
          <w:szCs w:val="24"/>
          <w:lang w:val="en-US"/>
        </w:rPr>
        <w:t>0</w:t>
      </w:r>
      <w:r>
        <w:rPr>
          <w:sz w:val="24"/>
          <w:szCs w:val="24"/>
          <w:lang w:val="en-US"/>
        </w:rPr>
        <w:t>€</w:t>
      </w:r>
    </w:p>
    <w:p>
      <w:pPr>
        <w:pStyle w:val="NoSpacing"/>
        <w:spacing w:lineRule="auto" w:line="360"/>
        <w:ind w:hanging="0"/>
        <w:rPr>
          <w:rFonts w:ascii="Calibri" w:hAnsi="Calibri"/>
          <w:sz w:val="24"/>
          <w:szCs w:val="24"/>
        </w:rPr>
      </w:pPr>
      <w:r>
        <w:rPr>
          <w:sz w:val="24"/>
          <w:szCs w:val="24"/>
          <w:lang w:val="en-US"/>
        </w:rPr>
        <w:tab/>
        <w:t>Domaine C.Pichon « Beryl »</w:t>
        <w:tab/>
        <w:tab/>
        <w:tab/>
        <w:t>Hermitage</w:t>
        <w:tab/>
        <w:tab/>
        <w:tab/>
        <w:tab/>
      </w:r>
      <w:r>
        <w:rPr>
          <w:sz w:val="24"/>
          <w:szCs w:val="24"/>
          <w:lang w:val="en-US"/>
        </w:rPr>
        <w:t xml:space="preserve"> </w:t>
      </w:r>
      <w:r>
        <w:rPr>
          <w:sz w:val="24"/>
          <w:szCs w:val="24"/>
          <w:lang w:val="en-US"/>
        </w:rPr>
        <w:t>2021</w:t>
        <w:tab/>
        <w:t xml:space="preserve">             76€</w:t>
      </w:r>
    </w:p>
    <w:p>
      <w:pPr>
        <w:pStyle w:val="NoSpacing"/>
        <w:spacing w:lineRule="auto" w:line="360"/>
        <w:ind w:firstLine="708"/>
        <w:rPr>
          <w:rFonts w:ascii="Calibri" w:hAnsi="Calibri"/>
          <w:sz w:val="24"/>
          <w:szCs w:val="24"/>
        </w:rPr>
      </w:pPr>
      <w:r>
        <w:rPr>
          <w:sz w:val="24"/>
          <w:szCs w:val="24"/>
          <w:lang w:val="en-US"/>
        </w:rPr>
        <w:t xml:space="preserve">Clusel Roch </w:t>
      </w:r>
      <w:r>
        <w:rPr>
          <w:sz w:val="24"/>
          <w:szCs w:val="24"/>
        </w:rPr>
        <w:t>« </w:t>
      </w:r>
      <w:r>
        <w:rPr>
          <w:sz w:val="24"/>
          <w:szCs w:val="24"/>
        </w:rPr>
        <w:t>S</w:t>
      </w:r>
      <w:r>
        <w:rPr>
          <w:sz w:val="24"/>
          <w:szCs w:val="24"/>
        </w:rPr>
        <w:t>chistes »</w:t>
        <w:tab/>
        <w:tab/>
        <w:tab/>
      </w:r>
      <w:r>
        <w:rPr>
          <w:sz w:val="24"/>
          <w:szCs w:val="24"/>
          <w:lang w:val="en-US"/>
        </w:rPr>
        <w:t>Côte-Rôtie</w:t>
      </w:r>
      <w:r>
        <w:rPr>
          <w:sz w:val="24"/>
          <w:szCs w:val="24"/>
        </w:rPr>
        <w:tab/>
        <w:tab/>
        <w:tab/>
        <w:tab/>
      </w:r>
      <w:r>
        <w:rPr>
          <w:sz w:val="24"/>
          <w:szCs w:val="24"/>
          <w:lang w:val="en-US"/>
        </w:rPr>
        <w:t>2017</w:t>
        <w:tab/>
        <w:tab/>
      </w:r>
      <w:r>
        <w:rPr>
          <w:sz w:val="24"/>
          <w:szCs w:val="24"/>
          <w:lang w:val="en-US"/>
        </w:rPr>
        <w:t>84</w:t>
      </w:r>
      <w:r>
        <w:rPr>
          <w:sz w:val="24"/>
          <w:szCs w:val="24"/>
          <w:lang w:val="en-US"/>
        </w:rPr>
        <w:t>€</w:t>
      </w:r>
    </w:p>
    <w:p>
      <w:pPr>
        <w:pStyle w:val="NoSpacing"/>
        <w:spacing w:lineRule="auto" w:line="360"/>
        <w:ind w:firstLine="708"/>
        <w:rPr>
          <w:rFonts w:ascii="Calibri" w:hAnsi="Calibri"/>
          <w:sz w:val="24"/>
          <w:szCs w:val="24"/>
        </w:rPr>
      </w:pPr>
      <w:r>
        <w:rPr>
          <w:sz w:val="24"/>
          <w:szCs w:val="24"/>
          <w:lang w:val="en-US"/>
        </w:rPr>
        <w:t>Domaine Monier Perreol</w:t>
      </w:r>
      <w:r>
        <w:rPr>
          <w:sz w:val="24"/>
          <w:szCs w:val="24"/>
        </w:rPr>
        <w:tab/>
        <w:tab/>
        <w:tab/>
      </w:r>
      <w:r>
        <w:rPr>
          <w:sz w:val="24"/>
          <w:szCs w:val="24"/>
          <w:lang w:val="en-US"/>
        </w:rPr>
        <w:t>Saint-Joseph</w:t>
      </w:r>
      <w:r>
        <w:rPr>
          <w:sz w:val="24"/>
          <w:szCs w:val="24"/>
        </w:rPr>
        <w:tab/>
        <w:tab/>
        <w:tab/>
        <w:tab/>
      </w:r>
      <w:r>
        <w:rPr>
          <w:sz w:val="24"/>
          <w:szCs w:val="24"/>
          <w:lang w:val="en-US"/>
        </w:rPr>
        <w:t>2021</w:t>
      </w:r>
      <w:r>
        <w:rPr>
          <w:sz w:val="24"/>
          <w:szCs w:val="24"/>
        </w:rPr>
        <w:tab/>
        <w:tab/>
      </w:r>
      <w:r>
        <w:rPr>
          <w:sz w:val="24"/>
          <w:szCs w:val="24"/>
        </w:rPr>
        <w:t>49</w:t>
      </w:r>
      <w:r>
        <w:rPr>
          <w:sz w:val="24"/>
          <w:szCs w:val="24"/>
          <w:lang w:val="en-US"/>
        </w:rPr>
        <w:t>€</w:t>
      </w:r>
    </w:p>
    <w:p>
      <w:pPr>
        <w:pStyle w:val="NoSpacing"/>
        <w:spacing w:lineRule="auto" w:line="360"/>
        <w:ind w:firstLine="708"/>
        <w:rPr>
          <w:rFonts w:ascii="Calibri" w:hAnsi="Calibri"/>
          <w:sz w:val="24"/>
          <w:szCs w:val="24"/>
        </w:rPr>
      </w:pPr>
      <w:r>
        <w:rPr>
          <w:sz w:val="24"/>
          <w:szCs w:val="24"/>
          <w:lang w:val="en-US"/>
        </w:rPr>
        <w:t>Maxime Graillot</w:t>
      </w:r>
      <w:r>
        <w:rPr>
          <w:sz w:val="24"/>
          <w:szCs w:val="24"/>
        </w:rPr>
        <w:tab/>
        <w:tab/>
        <w:tab/>
        <w:tab/>
      </w:r>
      <w:r>
        <w:rPr>
          <w:sz w:val="24"/>
          <w:szCs w:val="24"/>
          <w:lang w:val="en-US"/>
        </w:rPr>
        <w:t xml:space="preserve">Cornas </w:t>
      </w:r>
      <w:r>
        <w:rPr>
          <w:sz w:val="24"/>
          <w:szCs w:val="24"/>
        </w:rPr>
        <w:tab/>
        <w:tab/>
        <w:tab/>
        <w:tab/>
      </w:r>
      <w:r>
        <w:rPr>
          <w:sz w:val="24"/>
          <w:szCs w:val="24"/>
          <w:lang w:val="en-US"/>
        </w:rPr>
        <w:t xml:space="preserve"> 2019</w:t>
      </w:r>
      <w:r>
        <w:rPr>
          <w:sz w:val="24"/>
          <w:szCs w:val="24"/>
        </w:rPr>
        <w:tab/>
        <w:tab/>
      </w:r>
      <w:r>
        <w:rPr>
          <w:sz w:val="24"/>
          <w:szCs w:val="24"/>
        </w:rPr>
        <w:t>70</w:t>
      </w:r>
      <w:r>
        <w:rPr>
          <w:sz w:val="24"/>
          <w:szCs w:val="24"/>
          <w:lang w:val="en-US"/>
        </w:rPr>
        <w:t>€</w:t>
      </w:r>
    </w:p>
    <w:p>
      <w:pPr>
        <w:pStyle w:val="NoSpacing"/>
        <w:spacing w:lineRule="auto" w:line="360"/>
        <w:ind w:firstLine="708"/>
        <w:rPr>
          <w:rFonts w:ascii="Calibri" w:hAnsi="Calibri"/>
          <w:sz w:val="24"/>
          <w:szCs w:val="24"/>
        </w:rPr>
      </w:pPr>
      <w:r>
        <w:rPr>
          <w:sz w:val="24"/>
          <w:szCs w:val="24"/>
        </w:rPr>
        <w:t xml:space="preserve">Domaine Auguste Clape </w:t>
        <w:tab/>
        <w:tab/>
        <w:t xml:space="preserve"> </w:t>
        <w:tab/>
        <w:t>Côtes-du-Rhône</w:t>
        <w:tab/>
        <w:tab/>
        <w:tab/>
        <w:t xml:space="preserve">2018 </w:t>
        <w:tab/>
        <w:tab/>
      </w:r>
      <w:r>
        <w:rPr>
          <w:sz w:val="24"/>
          <w:szCs w:val="24"/>
        </w:rPr>
        <w:t>64</w:t>
      </w:r>
      <w:r>
        <w:rPr>
          <w:sz w:val="24"/>
          <w:szCs w:val="24"/>
        </w:rPr>
        <w:t>€</w:t>
      </w:r>
    </w:p>
    <w:p>
      <w:pPr>
        <w:pStyle w:val="NoSpacing"/>
        <w:rPr>
          <w:rFonts w:ascii="Book Antiqua" w:hAnsi="Book Antiqua"/>
          <w:b/>
          <w:bCs/>
          <w:i/>
          <w:i/>
          <w:iCs/>
          <w:sz w:val="28"/>
          <w:szCs w:val="28"/>
          <w:u w:val="single"/>
        </w:rPr>
      </w:pPr>
      <w:r>
        <w:rPr>
          <w:rFonts w:ascii="Book Antiqua" w:hAnsi="Book Antiqua"/>
          <w:b w:val="false"/>
          <w:bCs w:val="false"/>
          <w:i w:val="false"/>
          <w:iCs w:val="false"/>
          <w:sz w:val="28"/>
          <w:szCs w:val="28"/>
          <w:u w:val="none"/>
        </w:rPr>
        <w:tab/>
      </w:r>
    </w:p>
    <w:p>
      <w:pPr>
        <w:pStyle w:val="NoSpacing"/>
        <w:ind w:firstLine="708"/>
        <w:rPr>
          <w:sz w:val="24"/>
          <w:szCs w:val="24"/>
        </w:rPr>
      </w:pPr>
      <w:r>
        <w:rPr>
          <w:sz w:val="24"/>
          <w:szCs w:val="24"/>
        </w:rPr>
      </w:r>
    </w:p>
    <w:p>
      <w:pPr>
        <w:pStyle w:val="NoSpacing"/>
        <w:ind w:firstLine="708" w:left="708"/>
        <w:rPr>
          <w:rFonts w:ascii="Book Antiqua" w:hAnsi="Book Antiqua" w:eastAsia="Times New Roman" w:cs="Calibri"/>
          <w:b/>
          <w:i/>
          <w:i/>
          <w:sz w:val="24"/>
          <w:szCs w:val="24"/>
          <w:u w:val="single"/>
          <w:lang w:eastAsia="fr-FR"/>
        </w:rPr>
      </w:pPr>
      <w:r>
        <w:rPr>
          <w:rFonts w:eastAsia="Times New Roman" w:cs="Calibri" w:ascii="Book Antiqua" w:hAnsi="Book Antiqua"/>
          <w:b/>
          <w:bCs/>
          <w:i/>
          <w:iCs/>
          <w:sz w:val="28"/>
          <w:szCs w:val="28"/>
          <w:lang w:eastAsia="fr-FR"/>
        </w:rPr>
      </w:r>
    </w:p>
    <w:p>
      <w:pPr>
        <w:pStyle w:val="NoSpacing"/>
        <w:ind w:firstLine="708"/>
        <w:jc w:val="both"/>
        <w:rPr>
          <w:rFonts w:ascii="Book Antiqua" w:hAnsi="Book Antiqua" w:eastAsia="Times New Roman" w:cs="Calibri"/>
          <w:b/>
          <w:bCs/>
          <w:i/>
          <w:i/>
          <w:iCs/>
          <w:sz w:val="28"/>
          <w:szCs w:val="28"/>
          <w:lang w:eastAsia="fr-FR"/>
        </w:rPr>
      </w:pPr>
      <w:r>
        <w:rPr>
          <w:rFonts w:eastAsia="Times New Roman" w:cs="Calibri" w:ascii="Book Antiqua" w:hAnsi="Book Antiqua"/>
          <w:b/>
          <w:bCs/>
          <w:i/>
          <w:iCs/>
          <w:sz w:val="28"/>
          <w:szCs w:val="28"/>
          <w:lang w:eastAsia="fr-FR"/>
        </w:rPr>
      </w:r>
    </w:p>
    <w:p>
      <w:pPr>
        <w:pStyle w:val="NoSpacing"/>
        <w:ind w:hanging="0"/>
        <w:jc w:val="both"/>
        <w:rPr>
          <w:rFonts w:ascii="Constantia" w:hAnsi="Constantia"/>
          <w:sz w:val="32"/>
          <w:szCs w:val="32"/>
        </w:rPr>
      </w:pPr>
      <w:r>
        <w:rPr>
          <w:rFonts w:eastAsia="Times New Roman" w:cs="Calibri" w:ascii="Constantia" w:hAnsi="Constantia"/>
          <w:b w:val="false"/>
          <w:bCs w:val="false"/>
          <w:i w:val="false"/>
          <w:iCs w:val="false"/>
          <w:sz w:val="32"/>
          <w:szCs w:val="32"/>
          <w:u w:val="none"/>
          <w:lang w:eastAsia="fr-FR"/>
        </w:rPr>
        <w:tab/>
      </w:r>
      <w:r>
        <w:rPr>
          <w:rFonts w:eastAsia="Times New Roman" w:cs="Calibri" w:ascii="Constantia" w:hAnsi="Constantia"/>
          <w:b/>
          <w:bCs/>
          <w:i/>
          <w:iCs/>
          <w:sz w:val="32"/>
          <w:szCs w:val="32"/>
          <w:u w:val="single"/>
          <w:lang w:eastAsia="fr-FR"/>
        </w:rPr>
        <w:t xml:space="preserve">Bourgogne de nord en sud  </w:t>
      </w:r>
      <w:r>
        <w:rPr>
          <w:rFonts w:eastAsia="Times New Roman" w:cs="Calibri" w:ascii="Constantia" w:hAnsi="Constantia"/>
          <w:b/>
          <w:bCs/>
          <w:i/>
          <w:iCs/>
          <w:sz w:val="32"/>
          <w:szCs w:val="32"/>
          <w:lang w:eastAsia="fr-FR"/>
        </w:rPr>
        <w:t>:</w:t>
      </w:r>
    </w:p>
    <w:p>
      <w:pPr>
        <w:pStyle w:val="NoSpacing"/>
        <w:ind w:firstLine="708"/>
        <w:jc w:val="both"/>
        <w:rPr>
          <w:rFonts w:ascii="Book Antiqua" w:hAnsi="Book Antiqua" w:eastAsia="Times New Roman" w:cs="Calibri"/>
          <w:b/>
          <w:bCs/>
          <w:i/>
          <w:i/>
          <w:iCs/>
          <w:sz w:val="24"/>
          <w:szCs w:val="24"/>
          <w:u w:val="single"/>
          <w:lang w:eastAsia="fr-FR"/>
        </w:rPr>
      </w:pPr>
      <w:r>
        <w:rPr>
          <w:rFonts w:eastAsia="Times New Roman" w:cs="Calibri" w:ascii="Book Antiqua" w:hAnsi="Book Antiqua"/>
          <w:b/>
          <w:bCs/>
          <w:i/>
          <w:iCs/>
          <w:sz w:val="24"/>
          <w:szCs w:val="24"/>
          <w:u w:val="single"/>
          <w:lang w:eastAsia="fr-FR"/>
        </w:rPr>
      </w:r>
    </w:p>
    <w:p>
      <w:pPr>
        <w:pStyle w:val="NoSpacing"/>
        <w:ind w:firstLine="708"/>
        <w:jc w:val="both"/>
        <w:rPr>
          <w:rFonts w:ascii="Calibri" w:hAnsi="Calibri"/>
          <w:sz w:val="24"/>
          <w:szCs w:val="24"/>
        </w:rPr>
      </w:pPr>
      <w:r>
        <w:rPr>
          <w:sz w:val="24"/>
          <w:szCs w:val="24"/>
        </w:rPr>
      </w:r>
    </w:p>
    <w:p>
      <w:pPr>
        <w:pStyle w:val="NoSpacing"/>
        <w:ind w:firstLine="708"/>
        <w:jc w:val="both"/>
        <w:rPr>
          <w:rFonts w:ascii="Constantia" w:hAnsi="Constantia"/>
        </w:rPr>
      </w:pPr>
      <w:r>
        <w:rPr>
          <w:rFonts w:eastAsia="Times New Roman" w:cs="Calibri" w:ascii="Constantia" w:hAnsi="Constantia"/>
          <w:b/>
          <w:bCs/>
          <w:i/>
          <w:iCs/>
          <w:sz w:val="24"/>
          <w:szCs w:val="24"/>
          <w:u w:val="single"/>
          <w:lang w:eastAsia="fr-FR"/>
        </w:rPr>
        <w:t xml:space="preserve">Vignobles Auxerois et Chablisien </w:t>
      </w:r>
    </w:p>
    <w:p>
      <w:pPr>
        <w:pStyle w:val="NoSpacing"/>
        <w:ind w:firstLine="708"/>
        <w:jc w:val="both"/>
        <w:rPr>
          <w:rFonts w:ascii="Calibri" w:hAnsi="Calibri"/>
          <w:color w:val="FF0000"/>
          <w:sz w:val="24"/>
          <w:szCs w:val="24"/>
        </w:rPr>
      </w:pPr>
      <w:r>
        <w:rPr>
          <w:color w:val="FF0000"/>
          <w:sz w:val="24"/>
          <w:szCs w:val="24"/>
        </w:rPr>
      </w:r>
    </w:p>
    <w:p>
      <w:pPr>
        <w:pStyle w:val="NoSpacing"/>
        <w:spacing w:lineRule="auto" w:line="360"/>
        <w:ind w:firstLine="708"/>
        <w:jc w:val="both"/>
        <w:rPr>
          <w:rFonts w:ascii="Calibri" w:hAnsi="Calibri"/>
          <w:sz w:val="24"/>
          <w:szCs w:val="24"/>
        </w:rPr>
      </w:pPr>
      <w:r>
        <w:rPr>
          <w:rFonts w:eastAsia="Book Antiqua" w:cs="Book Antiqua"/>
          <w:sz w:val="24"/>
          <w:szCs w:val="24"/>
          <w:lang w:eastAsia="fr-FR"/>
        </w:rPr>
        <w:t>Dominique Gruhier Bourgogne</w:t>
      </w:r>
      <w:r>
        <w:rPr>
          <w:sz w:val="24"/>
          <w:szCs w:val="24"/>
        </w:rPr>
        <w:tab/>
        <w:tab/>
        <w:tab/>
      </w:r>
      <w:r>
        <w:rPr>
          <w:rFonts w:eastAsia="Book Antiqua" w:cs="Book Antiqua"/>
          <w:sz w:val="24"/>
          <w:szCs w:val="24"/>
          <w:lang w:eastAsia="fr-FR"/>
        </w:rPr>
        <w:t>Epineuil</w:t>
      </w:r>
      <w:r>
        <w:rPr>
          <w:sz w:val="24"/>
          <w:szCs w:val="24"/>
        </w:rPr>
        <w:tab/>
        <w:tab/>
        <w:tab/>
      </w:r>
      <w:r>
        <w:rPr>
          <w:rFonts w:eastAsia="Book Antiqua" w:cs="Book Antiqua"/>
          <w:sz w:val="24"/>
          <w:szCs w:val="24"/>
          <w:lang w:eastAsia="fr-FR"/>
        </w:rPr>
        <w:t>2021</w:t>
      </w:r>
      <w:r>
        <w:rPr>
          <w:sz w:val="24"/>
          <w:szCs w:val="24"/>
        </w:rPr>
        <w:tab/>
        <w:tab/>
      </w:r>
      <w:r>
        <w:rPr>
          <w:rFonts w:eastAsia="Book Antiqua" w:cs="Book Antiqua"/>
          <w:sz w:val="24"/>
          <w:szCs w:val="24"/>
          <w:lang w:eastAsia="fr-FR"/>
        </w:rPr>
        <w:t>4</w:t>
      </w:r>
      <w:r>
        <w:rPr>
          <w:rFonts w:eastAsia="Book Antiqua" w:cs="Book Antiqua"/>
          <w:sz w:val="24"/>
          <w:szCs w:val="24"/>
          <w:lang w:eastAsia="fr-FR"/>
        </w:rPr>
        <w:t>2</w:t>
      </w:r>
      <w:r>
        <w:rPr>
          <w:rFonts w:eastAsia="Book Antiqua" w:cs="Book Antiqua"/>
          <w:sz w:val="24"/>
          <w:szCs w:val="24"/>
          <w:lang w:eastAsia="fr-FR"/>
        </w:rPr>
        <w:t>€</w:t>
      </w:r>
    </w:p>
    <w:p>
      <w:pPr>
        <w:pStyle w:val="NoSpacing"/>
        <w:spacing w:lineRule="auto" w:line="360"/>
        <w:ind w:firstLine="708"/>
        <w:jc w:val="both"/>
        <w:rPr>
          <w:rFonts w:ascii="Calibri" w:hAnsi="Calibri" w:eastAsia="Book Antiqua" w:cs="Book Antiqua"/>
          <w:b/>
          <w:bCs/>
          <w:i/>
          <w:i/>
          <w:iCs/>
          <w:sz w:val="24"/>
          <w:szCs w:val="24"/>
          <w:u w:val="single"/>
        </w:rPr>
      </w:pPr>
      <w:r>
        <w:rPr>
          <w:rFonts w:eastAsia="Book Antiqua" w:cs="Book Antiqua"/>
          <w:b/>
          <w:bCs/>
          <w:i/>
          <w:iCs/>
          <w:sz w:val="24"/>
          <w:szCs w:val="24"/>
          <w:u w:val="single"/>
        </w:rPr>
      </w:r>
    </w:p>
    <w:p>
      <w:pPr>
        <w:pStyle w:val="NoSpacing"/>
        <w:spacing w:lineRule="auto" w:line="360"/>
        <w:ind w:firstLine="708"/>
        <w:jc w:val="both"/>
        <w:rPr>
          <w:rFonts w:ascii="Constantia" w:hAnsi="Constantia"/>
        </w:rPr>
      </w:pPr>
      <w:r>
        <w:rPr>
          <w:rFonts w:eastAsia="Book Antiqua" w:cs="Book Antiqua" w:ascii="Constantia" w:hAnsi="Constantia"/>
          <w:b/>
          <w:bCs/>
          <w:i/>
          <w:iCs/>
          <w:sz w:val="24"/>
          <w:szCs w:val="24"/>
          <w:u w:val="single"/>
        </w:rPr>
        <w:t>Côte de Nuits</w:t>
      </w:r>
    </w:p>
    <w:p>
      <w:pPr>
        <w:pStyle w:val="NoSpacing"/>
        <w:spacing w:lineRule="auto" w:line="360"/>
        <w:ind w:firstLine="708"/>
        <w:jc w:val="both"/>
        <w:rPr>
          <w:rFonts w:ascii="Calibri" w:hAnsi="Calibri"/>
          <w:sz w:val="24"/>
          <w:szCs w:val="24"/>
        </w:rPr>
      </w:pPr>
      <w:r>
        <w:rPr>
          <w:sz w:val="24"/>
          <w:szCs w:val="24"/>
        </w:rPr>
        <w:t>Dom L</w:t>
      </w:r>
      <w:r>
        <w:rPr>
          <w:sz w:val="24"/>
          <w:szCs w:val="24"/>
        </w:rPr>
        <w:t>ippe Boileau</w:t>
      </w:r>
      <w:r>
        <w:rPr>
          <w:sz w:val="24"/>
          <w:szCs w:val="24"/>
        </w:rPr>
        <w:t> </w:t>
        <w:tab/>
        <w:tab/>
        <w:tab/>
      </w:r>
      <w:r>
        <w:rPr>
          <w:sz w:val="24"/>
          <w:szCs w:val="24"/>
        </w:rPr>
        <w:t xml:space="preserve">Bourgogne </w:t>
      </w:r>
      <w:r>
        <w:rPr>
          <w:sz w:val="24"/>
          <w:szCs w:val="24"/>
        </w:rPr>
        <w:t>Côte D’Or</w:t>
        <w:tab/>
      </w:r>
      <w:r>
        <w:rPr>
          <w:sz w:val="24"/>
          <w:szCs w:val="24"/>
        </w:rPr>
        <w:t>Moutier</w:t>
      </w:r>
      <w:r>
        <w:rPr>
          <w:sz w:val="24"/>
          <w:szCs w:val="24"/>
        </w:rPr>
        <w:tab/>
        <w:tab/>
      </w:r>
      <w:r>
        <w:rPr>
          <w:sz w:val="24"/>
          <w:szCs w:val="24"/>
        </w:rPr>
        <w:t>2022</w:t>
      </w:r>
      <w:r>
        <w:rPr>
          <w:sz w:val="24"/>
          <w:szCs w:val="24"/>
        </w:rPr>
        <w:tab/>
        <w:tab/>
      </w:r>
      <w:r>
        <w:rPr>
          <w:sz w:val="24"/>
          <w:szCs w:val="24"/>
        </w:rPr>
        <w:t>41</w:t>
      </w:r>
      <w:r>
        <w:rPr>
          <w:color w:val="212121"/>
          <w:sz w:val="24"/>
          <w:szCs w:val="24"/>
        </w:rPr>
        <w:t xml:space="preserve">€  </w:t>
      </w:r>
    </w:p>
    <w:p>
      <w:pPr>
        <w:pStyle w:val="NoSpacing"/>
        <w:spacing w:lineRule="auto" w:line="360"/>
        <w:ind w:firstLine="708"/>
        <w:jc w:val="both"/>
        <w:rPr>
          <w:color w:val="000000"/>
        </w:rPr>
      </w:pPr>
      <w:r>
        <w:rPr>
          <w:color w:val="000000"/>
          <w:sz w:val="24"/>
          <w:szCs w:val="24"/>
        </w:rPr>
        <w:t>Didier Fornerol « La rue des foins » »</w:t>
        <w:tab/>
        <w:tab/>
        <w:t>Côte de nuit village</w:t>
        <w:tab/>
        <w:tab/>
        <w:t>2020</w:t>
        <w:tab/>
        <w:tab/>
      </w:r>
      <w:r>
        <w:rPr>
          <w:color w:val="000000"/>
          <w:sz w:val="24"/>
          <w:szCs w:val="24"/>
        </w:rPr>
        <w:t>55</w:t>
      </w:r>
      <w:r>
        <w:rPr>
          <w:color w:val="000000"/>
          <w:sz w:val="24"/>
          <w:szCs w:val="24"/>
        </w:rPr>
        <w:t>€</w:t>
      </w:r>
      <w:r>
        <w:rPr>
          <w:color w:val="000000"/>
          <w:sz w:val="24"/>
          <w:szCs w:val="24"/>
        </w:rPr>
        <w:t xml:space="preserve">  </w:t>
      </w:r>
    </w:p>
    <w:p>
      <w:pPr>
        <w:pStyle w:val="NoSpacing"/>
        <w:spacing w:lineRule="auto" w:line="360"/>
        <w:ind w:firstLine="708"/>
        <w:jc w:val="both"/>
        <w:rPr>
          <w:rFonts w:ascii="Calibri" w:hAnsi="Calibri"/>
          <w:sz w:val="24"/>
          <w:szCs w:val="24"/>
        </w:rPr>
      </w:pPr>
      <w:r>
        <w:rPr>
          <w:color w:val="000000"/>
          <w:sz w:val="24"/>
          <w:szCs w:val="24"/>
        </w:rPr>
        <w:t xml:space="preserve">Chantal Lescure </w:t>
        <w:tab/>
        <w:tab/>
        <w:tab/>
        <w:tab/>
        <w:tab/>
        <w:t xml:space="preserve">Nuit Saint Georges </w:t>
        <w:tab/>
        <w:tab/>
        <w:t>2021</w:t>
        <w:tab/>
        <w:tab/>
        <w:t>79€</w:t>
      </w:r>
      <w:r>
        <w:rPr>
          <w:color w:val="000000"/>
          <w:sz w:val="24"/>
          <w:szCs w:val="24"/>
        </w:rPr>
        <w:t xml:space="preserve">  </w:t>
      </w:r>
      <w:r>
        <w:rPr>
          <w:color w:val="212121"/>
          <w:sz w:val="24"/>
          <w:szCs w:val="24"/>
        </w:rPr>
        <w:t xml:space="preserve">    </w:t>
        <w:tab/>
      </w:r>
      <w:r>
        <w:rPr>
          <w:sz w:val="24"/>
          <w:szCs w:val="24"/>
        </w:rPr>
        <w:t>Dominique Laurent « Vieilles Vignes »</w:t>
        <w:tab/>
        <w:tab/>
        <w:t>Fixin 1</w:t>
      </w:r>
      <w:r>
        <w:rPr>
          <w:sz w:val="24"/>
          <w:szCs w:val="24"/>
          <w:vertAlign w:val="superscript"/>
        </w:rPr>
        <w:t>er</w:t>
      </w:r>
      <w:r>
        <w:rPr>
          <w:sz w:val="24"/>
          <w:szCs w:val="24"/>
        </w:rPr>
        <w:t xml:space="preserve"> Cru</w:t>
        <w:tab/>
        <w:tab/>
        <w:tab/>
        <w:t>2017</w:t>
        <w:tab/>
        <w:tab/>
      </w:r>
      <w:r>
        <w:rPr>
          <w:sz w:val="24"/>
          <w:szCs w:val="24"/>
        </w:rPr>
        <w:t>66</w:t>
      </w:r>
      <w:r>
        <w:rPr>
          <w:sz w:val="24"/>
          <w:szCs w:val="24"/>
        </w:rPr>
        <w:t>€</w:t>
      </w:r>
    </w:p>
    <w:p>
      <w:pPr>
        <w:pStyle w:val="NoSpacing"/>
        <w:spacing w:lineRule="auto" w:line="360"/>
        <w:ind w:firstLine="708"/>
        <w:jc w:val="both"/>
        <w:rPr>
          <w:rFonts w:ascii="Calibri" w:hAnsi="Calibri"/>
          <w:sz w:val="24"/>
          <w:szCs w:val="24"/>
        </w:rPr>
      </w:pPr>
      <w:r>
        <w:rPr>
          <w:sz w:val="24"/>
          <w:szCs w:val="24"/>
        </w:rPr>
        <w:t>Dom L.Jacob « Clos du Cellier aux moines »</w:t>
        <w:tab/>
        <w:tab/>
        <w:t>Gevrey Chambertin</w:t>
        <w:tab/>
        <w:tab/>
        <w:t>2015</w:t>
        <w:tab/>
        <w:tab/>
      </w:r>
      <w:r>
        <w:rPr>
          <w:sz w:val="24"/>
          <w:szCs w:val="24"/>
        </w:rPr>
        <w:t>71</w:t>
      </w:r>
      <w:r>
        <w:rPr>
          <w:color w:val="212121"/>
          <w:sz w:val="24"/>
          <w:szCs w:val="24"/>
        </w:rPr>
        <w:t>€</w:t>
      </w:r>
    </w:p>
    <w:p>
      <w:pPr>
        <w:pStyle w:val="NoSpacing"/>
        <w:spacing w:lineRule="auto" w:line="360"/>
        <w:ind w:firstLine="708"/>
        <w:jc w:val="both"/>
        <w:rPr>
          <w:rFonts w:ascii="Calibri" w:hAnsi="Calibri"/>
          <w:sz w:val="24"/>
          <w:szCs w:val="24"/>
        </w:rPr>
      </w:pPr>
      <w:r>
        <w:rPr>
          <w:color w:val="212121"/>
          <w:sz w:val="24"/>
          <w:szCs w:val="24"/>
        </w:rPr>
        <w:t xml:space="preserve">       </w:t>
      </w:r>
    </w:p>
    <w:p>
      <w:pPr>
        <w:pStyle w:val="NoSpacing"/>
        <w:spacing w:lineRule="auto" w:line="360"/>
        <w:ind w:firstLine="708"/>
        <w:jc w:val="both"/>
        <w:rPr>
          <w:rFonts w:ascii="Calibri" w:hAnsi="Calibri"/>
          <w:b/>
          <w:bCs/>
          <w:i/>
          <w:i/>
          <w:iCs/>
          <w:sz w:val="24"/>
          <w:szCs w:val="24"/>
          <w:u w:val="single"/>
        </w:rPr>
      </w:pPr>
      <w:r>
        <w:rPr>
          <w:b/>
          <w:bCs/>
          <w:i/>
          <w:iCs/>
          <w:sz w:val="24"/>
          <w:szCs w:val="24"/>
          <w:u w:val="single"/>
        </w:rPr>
      </w:r>
    </w:p>
    <w:p>
      <w:pPr>
        <w:pStyle w:val="NoSpacing"/>
        <w:spacing w:lineRule="auto" w:line="360"/>
        <w:ind w:firstLine="708"/>
        <w:jc w:val="both"/>
        <w:rPr>
          <w:rFonts w:ascii="Constantia" w:hAnsi="Constantia"/>
        </w:rPr>
      </w:pPr>
      <w:r>
        <w:rPr>
          <w:rFonts w:ascii="Constantia" w:hAnsi="Constantia"/>
          <w:b/>
          <w:bCs/>
          <w:i/>
          <w:iCs/>
          <w:sz w:val="24"/>
          <w:szCs w:val="24"/>
          <w:u w:val="single"/>
        </w:rPr>
        <w:t xml:space="preserve">Côtes de Beaune </w:t>
      </w:r>
    </w:p>
    <w:p>
      <w:pPr>
        <w:pStyle w:val="NoSpacing"/>
        <w:spacing w:lineRule="auto" w:line="360"/>
        <w:ind w:firstLine="708"/>
        <w:jc w:val="both"/>
        <w:rPr>
          <w:rFonts w:ascii="Calibri" w:hAnsi="Calibri"/>
          <w:sz w:val="24"/>
          <w:szCs w:val="24"/>
        </w:rPr>
      </w:pPr>
      <w:r>
        <w:rPr>
          <w:sz w:val="24"/>
          <w:szCs w:val="24"/>
        </w:rPr>
        <w:t>Lucien Muzard</w:t>
        <w:tab/>
        <w:tab/>
        <w:tab/>
        <w:tab/>
        <w:tab/>
        <w:t>Maranges</w:t>
        <w:tab/>
        <w:tab/>
        <w:tab/>
        <w:t>2021</w:t>
        <w:tab/>
        <w:tab/>
      </w:r>
      <w:r>
        <w:rPr>
          <w:sz w:val="24"/>
          <w:szCs w:val="24"/>
        </w:rPr>
        <w:t>49</w:t>
      </w:r>
      <w:r>
        <w:rPr>
          <w:color w:val="212121"/>
          <w:sz w:val="24"/>
          <w:szCs w:val="24"/>
        </w:rPr>
        <w:t xml:space="preserve">€        </w:t>
      </w:r>
    </w:p>
    <w:p>
      <w:pPr>
        <w:pStyle w:val="NoSpacing"/>
        <w:spacing w:lineRule="auto" w:line="360"/>
        <w:ind w:firstLine="708"/>
        <w:jc w:val="both"/>
        <w:rPr>
          <w:rFonts w:ascii="Calibri" w:hAnsi="Calibri"/>
          <w:sz w:val="24"/>
          <w:szCs w:val="24"/>
        </w:rPr>
      </w:pPr>
      <w:r>
        <w:rPr>
          <w:sz w:val="24"/>
          <w:szCs w:val="24"/>
        </w:rPr>
        <w:t>Dominique Laurent « La Refene »</w:t>
        <w:tab/>
        <w:tab/>
        <w:tab/>
        <w:t>Pommard 1</w:t>
      </w:r>
      <w:r>
        <w:rPr>
          <w:sz w:val="24"/>
          <w:szCs w:val="24"/>
          <w:vertAlign w:val="superscript"/>
        </w:rPr>
        <w:t>er</w:t>
      </w:r>
      <w:r>
        <w:rPr>
          <w:sz w:val="24"/>
          <w:szCs w:val="24"/>
        </w:rPr>
        <w:t xml:space="preserve"> Cru</w:t>
        <w:tab/>
        <w:tab/>
        <w:t>2017</w:t>
        <w:tab/>
        <w:tab/>
      </w:r>
      <w:r>
        <w:rPr>
          <w:sz w:val="24"/>
          <w:szCs w:val="24"/>
        </w:rPr>
        <w:t>59</w:t>
      </w:r>
      <w:r>
        <w:rPr>
          <w:sz w:val="24"/>
          <w:szCs w:val="24"/>
        </w:rPr>
        <w:t>€</w:t>
      </w:r>
    </w:p>
    <w:p>
      <w:pPr>
        <w:pStyle w:val="NoSpacing"/>
        <w:spacing w:lineRule="auto" w:line="360"/>
        <w:ind w:firstLine="708"/>
        <w:jc w:val="both"/>
        <w:rPr>
          <w:rFonts w:ascii="Calibri" w:hAnsi="Calibri"/>
          <w:sz w:val="24"/>
          <w:szCs w:val="24"/>
        </w:rPr>
      </w:pPr>
      <w:r>
        <w:rPr>
          <w:sz w:val="24"/>
          <w:szCs w:val="24"/>
        </w:rPr>
        <w:t>Dominique Laurent « Les Santenots »</w:t>
        <w:tab/>
        <w:tab/>
        <w:t>Volnay 1</w:t>
      </w:r>
      <w:r>
        <w:rPr>
          <w:sz w:val="24"/>
          <w:szCs w:val="24"/>
          <w:vertAlign w:val="superscript"/>
        </w:rPr>
        <w:t>er</w:t>
      </w:r>
      <w:r>
        <w:rPr>
          <w:sz w:val="24"/>
          <w:szCs w:val="24"/>
        </w:rPr>
        <w:t xml:space="preserve"> Cru</w:t>
        <w:tab/>
        <w:tab/>
        <w:tab/>
        <w:t>2017</w:t>
        <w:tab/>
        <w:tab/>
        <w:t>8</w:t>
      </w:r>
      <w:r>
        <w:rPr>
          <w:sz w:val="24"/>
          <w:szCs w:val="24"/>
        </w:rPr>
        <w:t>0</w:t>
      </w:r>
      <w:r>
        <w:rPr>
          <w:sz w:val="24"/>
          <w:szCs w:val="24"/>
        </w:rPr>
        <w:t>€</w:t>
      </w:r>
    </w:p>
    <w:p>
      <w:pPr>
        <w:pStyle w:val="NoSpacing"/>
        <w:spacing w:lineRule="auto" w:line="360"/>
        <w:ind w:firstLine="708"/>
        <w:jc w:val="both"/>
        <w:rPr>
          <w:rFonts w:ascii="Calibri" w:hAnsi="Calibri"/>
          <w:b/>
          <w:bCs/>
          <w:i/>
          <w:i/>
          <w:iCs/>
          <w:sz w:val="24"/>
          <w:szCs w:val="24"/>
          <w:u w:val="single"/>
        </w:rPr>
      </w:pPr>
      <w:r>
        <w:rPr>
          <w:b/>
          <w:bCs/>
          <w:i/>
          <w:iCs/>
          <w:sz w:val="24"/>
          <w:szCs w:val="24"/>
          <w:u w:val="single"/>
        </w:rPr>
      </w:r>
    </w:p>
    <w:p>
      <w:pPr>
        <w:pStyle w:val="NoSpacing"/>
        <w:spacing w:lineRule="auto" w:line="360"/>
        <w:ind w:firstLine="708"/>
        <w:jc w:val="both"/>
        <w:rPr>
          <w:rFonts w:ascii="Constantia" w:hAnsi="Constantia"/>
        </w:rPr>
      </w:pPr>
      <w:r>
        <w:rPr>
          <w:rFonts w:ascii="Constantia" w:hAnsi="Constantia"/>
          <w:b/>
          <w:bCs/>
          <w:i/>
          <w:iCs/>
          <w:sz w:val="24"/>
          <w:szCs w:val="24"/>
          <w:u w:val="single"/>
        </w:rPr>
        <w:t>Côte-Chalonnaise</w:t>
      </w:r>
    </w:p>
    <w:p>
      <w:pPr>
        <w:pStyle w:val="NoSpacing"/>
        <w:spacing w:lineRule="auto" w:line="360"/>
        <w:ind w:firstLine="708"/>
        <w:jc w:val="both"/>
        <w:rPr>
          <w:rFonts w:ascii="Book Antiqua" w:hAnsi="Book Antiqua"/>
          <w:color w:val="FF0000"/>
          <w:sz w:val="24"/>
          <w:szCs w:val="24"/>
        </w:rPr>
      </w:pPr>
      <w:r>
        <w:rPr>
          <w:sz w:val="24"/>
          <w:szCs w:val="24"/>
        </w:rPr>
        <w:t>Domaine Joblot</w:t>
        <w:tab/>
        <w:tab/>
        <w:tab/>
        <w:tab/>
        <w:tab/>
        <w:t>Givry 1</w:t>
      </w:r>
      <w:r>
        <w:rPr>
          <w:sz w:val="24"/>
          <w:szCs w:val="24"/>
          <w:vertAlign w:val="superscript"/>
        </w:rPr>
        <w:t>er</w:t>
      </w:r>
      <w:r>
        <w:rPr>
          <w:sz w:val="24"/>
          <w:szCs w:val="24"/>
        </w:rPr>
        <w:t xml:space="preserve"> Cru</w:t>
        <w:tab/>
        <w:tab/>
        <w:t xml:space="preserve">          </w:t>
        <w:tab/>
        <w:t>2021</w:t>
      </w:r>
      <w:r>
        <w:rPr>
          <w:color w:val="FF0000"/>
          <w:sz w:val="24"/>
          <w:szCs w:val="24"/>
        </w:rPr>
        <w:t xml:space="preserve">     </w:t>
      </w:r>
      <w:r>
        <w:rPr>
          <w:color w:val="212121"/>
          <w:sz w:val="24"/>
          <w:szCs w:val="24"/>
        </w:rPr>
        <w:t xml:space="preserve">       </w:t>
        <w:tab/>
      </w:r>
      <w:r>
        <w:rPr>
          <w:color w:val="212121"/>
          <w:sz w:val="24"/>
          <w:szCs w:val="24"/>
        </w:rPr>
        <w:t>64</w:t>
      </w:r>
      <w:r>
        <w:rPr>
          <w:color w:val="212121"/>
          <w:sz w:val="24"/>
          <w:szCs w:val="24"/>
        </w:rPr>
        <w:t xml:space="preserve">€   </w:t>
      </w:r>
      <w:r>
        <w:rPr>
          <w:rFonts w:ascii="Book Antiqua" w:hAnsi="Book Antiqua"/>
          <w:color w:val="212121"/>
          <w:sz w:val="24"/>
          <w:szCs w:val="24"/>
        </w:rPr>
        <w:t xml:space="preserve">     </w:t>
      </w:r>
    </w:p>
    <w:p>
      <w:pPr>
        <w:pStyle w:val="NoSpacing"/>
        <w:spacing w:lineRule="auto" w:line="360"/>
        <w:ind w:firstLine="708"/>
        <w:jc w:val="both"/>
        <w:rPr>
          <w:rFonts w:ascii="Calibri" w:hAnsi="Calibri"/>
          <w:color w:val="212121"/>
          <w:sz w:val="24"/>
          <w:szCs w:val="24"/>
        </w:rPr>
      </w:pPr>
      <w:r>
        <w:rPr>
          <w:rFonts w:ascii="Calibri" w:hAnsi="Calibri"/>
          <w:color w:val="212121"/>
          <w:sz w:val="24"/>
          <w:szCs w:val="24"/>
        </w:rPr>
        <w:t xml:space="preserve">Maxime Cottenceau </w:t>
        <w:tab/>
        <w:tab/>
        <w:tab/>
        <w:tab/>
        <w:t>Montagny 1</w:t>
      </w:r>
      <w:r>
        <w:rPr>
          <w:rFonts w:ascii="Calibri" w:hAnsi="Calibri"/>
          <w:color w:val="212121"/>
          <w:sz w:val="24"/>
          <w:szCs w:val="24"/>
          <w:vertAlign w:val="superscript"/>
        </w:rPr>
        <w:t>er</w:t>
      </w:r>
      <w:r>
        <w:rPr>
          <w:rFonts w:ascii="Calibri" w:hAnsi="Calibri"/>
          <w:color w:val="212121"/>
          <w:sz w:val="24"/>
          <w:szCs w:val="24"/>
        </w:rPr>
        <w:t xml:space="preserve"> Cru Les bassets</w:t>
        <w:tab/>
        <w:t>2022</w:t>
        <w:tab/>
        <w:tab/>
        <w:t>45€</w:t>
      </w:r>
    </w:p>
    <w:p>
      <w:pPr>
        <w:pStyle w:val="NoSpacing"/>
        <w:ind w:firstLine="708"/>
        <w:rPr>
          <w:rFonts w:ascii="Constantia" w:hAnsi="Constantia"/>
        </w:rPr>
      </w:pPr>
      <w:r>
        <w:rPr>
          <w:rFonts w:ascii="Constantia" w:hAnsi="Constantia"/>
          <w:b/>
          <w:bCs/>
          <w:i/>
          <w:iCs/>
          <w:sz w:val="28"/>
          <w:szCs w:val="28"/>
          <w:u w:val="single"/>
        </w:rPr>
        <w:t>Grand Cru du Beaujolais :</w:t>
      </w:r>
    </w:p>
    <w:p>
      <w:pPr>
        <w:pStyle w:val="NoSpacing"/>
        <w:ind w:firstLine="708"/>
        <w:rPr>
          <w:rFonts w:ascii="Book Antiqua" w:hAnsi="Book Antiqua"/>
          <w:b/>
          <w:i/>
          <w:i/>
          <w:sz w:val="24"/>
          <w:szCs w:val="24"/>
          <w:u w:val="single"/>
        </w:rPr>
      </w:pPr>
      <w:r>
        <w:rPr>
          <w:rFonts w:ascii="Book Antiqua" w:hAnsi="Book Antiqua"/>
          <w:b/>
          <w:i/>
          <w:sz w:val="24"/>
          <w:szCs w:val="24"/>
          <w:u w:val="single"/>
        </w:rPr>
      </w:r>
    </w:p>
    <w:p>
      <w:pPr>
        <w:pStyle w:val="NoSpacing"/>
        <w:spacing w:lineRule="auto" w:line="360"/>
        <w:ind w:firstLine="708"/>
        <w:rPr>
          <w:rFonts w:ascii="Calibri" w:hAnsi="Calibri"/>
        </w:rPr>
      </w:pPr>
      <w:r>
        <w:rPr>
          <w:sz w:val="24"/>
          <w:szCs w:val="24"/>
        </w:rPr>
        <w:t>Dupré Goujon</w:t>
        <w:tab/>
        <w:tab/>
        <w:tab/>
        <w:tab/>
        <w:tab/>
        <w:tab/>
        <w:t>Côte de Brouilly</w:t>
        <w:tab/>
        <w:tab/>
        <w:t>2015</w:t>
        <w:tab/>
        <w:tab/>
        <w:t>50€</w:t>
      </w:r>
    </w:p>
    <w:p>
      <w:pPr>
        <w:pStyle w:val="NoSpacing"/>
        <w:spacing w:lineRule="auto" w:line="360"/>
        <w:ind w:firstLine="708"/>
        <w:rPr>
          <w:rFonts w:ascii="Calibri" w:hAnsi="Calibri"/>
        </w:rPr>
      </w:pPr>
      <w:r>
        <w:rPr>
          <w:sz w:val="24"/>
          <w:szCs w:val="24"/>
        </w:rPr>
        <w:t>Marcel Lapierre</w:t>
        <w:tab/>
        <w:tab/>
        <w:tab/>
        <w:tab/>
        <w:tab/>
        <w:t>Morgon</w:t>
        <w:tab/>
        <w:tab/>
        <w:tab/>
        <w:t>2022</w:t>
        <w:tab/>
        <w:tab/>
        <w:t>60€</w:t>
      </w:r>
    </w:p>
    <w:p>
      <w:pPr>
        <w:pStyle w:val="NoSpacing"/>
        <w:ind w:firstLine="708"/>
        <w:rPr>
          <w:rFonts w:ascii="Calibri" w:hAnsi="Calibri"/>
        </w:rPr>
      </w:pPr>
      <w:r>
        <w:rPr>
          <w:sz w:val="24"/>
          <w:szCs w:val="24"/>
        </w:rPr>
        <w:t>Domaine Thillardon « Vibrations »</w:t>
        <w:tab/>
        <w:tab/>
        <w:tab/>
        <w:t>Chénas</w:t>
        <w:tab/>
        <w:tab/>
        <w:tab/>
        <w:t>2022</w:t>
        <w:tab/>
        <w:tab/>
        <w:t>58€</w:t>
      </w:r>
    </w:p>
    <w:p>
      <w:pPr>
        <w:pStyle w:val="NoSpacing"/>
        <w:ind w:firstLine="708"/>
        <w:rPr>
          <w:rFonts w:ascii="Book Antiqua" w:hAnsi="Book Antiqua"/>
          <w:sz w:val="24"/>
          <w:szCs w:val="24"/>
        </w:rPr>
      </w:pPr>
      <w:r>
        <w:rPr>
          <w:rFonts w:ascii="Book Antiqua" w:hAnsi="Book Antiqua"/>
          <w:sz w:val="24"/>
          <w:szCs w:val="24"/>
        </w:rPr>
      </w:r>
    </w:p>
    <w:p>
      <w:pPr>
        <w:pStyle w:val="NoSpacing"/>
        <w:ind w:firstLine="708"/>
        <w:rPr>
          <w:rFonts w:ascii="Book Antiqua" w:hAnsi="Book Antiqua"/>
          <w:b/>
          <w:bCs/>
          <w:i/>
          <w:i/>
          <w:iCs/>
          <w:sz w:val="28"/>
          <w:szCs w:val="28"/>
        </w:rPr>
      </w:pPr>
      <w:r>
        <w:rPr>
          <w:rFonts w:ascii="Book Antiqua" w:hAnsi="Book Antiqua"/>
          <w:b/>
          <w:bCs/>
          <w:i/>
          <w:iCs/>
          <w:sz w:val="28"/>
          <w:szCs w:val="28"/>
        </w:rPr>
      </w:r>
    </w:p>
    <w:p>
      <w:pPr>
        <w:pStyle w:val="NoSpacing"/>
        <w:ind w:firstLine="708"/>
        <w:rPr>
          <w:rFonts w:ascii="Constantia" w:hAnsi="Constantia"/>
        </w:rPr>
      </w:pPr>
      <w:r>
        <w:rPr>
          <w:rFonts w:ascii="Constantia" w:hAnsi="Constantia"/>
          <w:b/>
          <w:bCs/>
          <w:i/>
          <w:iCs/>
          <w:sz w:val="28"/>
          <w:szCs w:val="28"/>
          <w:u w:val="single"/>
        </w:rPr>
        <w:t>Au coeur du Jura  :</w:t>
      </w:r>
    </w:p>
    <w:p>
      <w:pPr>
        <w:pStyle w:val="NoSpacing"/>
        <w:ind w:firstLine="708"/>
        <w:rPr>
          <w:rFonts w:ascii="Calibri" w:hAnsi="Calibri"/>
          <w:sz w:val="24"/>
          <w:szCs w:val="24"/>
        </w:rPr>
      </w:pPr>
      <w:r>
        <w:rPr>
          <w:sz w:val="24"/>
          <w:szCs w:val="24"/>
        </w:rPr>
      </w:r>
    </w:p>
    <w:p>
      <w:pPr>
        <w:pStyle w:val="NoSpacing"/>
        <w:ind w:firstLine="708"/>
        <w:rPr>
          <w:rFonts w:ascii="Calibri" w:hAnsi="Calibri"/>
          <w:sz w:val="24"/>
          <w:szCs w:val="24"/>
        </w:rPr>
      </w:pPr>
      <w:r>
        <w:rPr>
          <w:sz w:val="24"/>
          <w:szCs w:val="24"/>
        </w:rPr>
      </w:r>
    </w:p>
    <w:p>
      <w:pPr>
        <w:pStyle w:val="NoSpacing"/>
        <w:ind w:firstLine="708"/>
        <w:rPr>
          <w:rFonts w:ascii="Constantia" w:hAnsi="Constantia"/>
        </w:rPr>
      </w:pPr>
      <w:r>
        <w:rPr>
          <w:rFonts w:ascii="Constantia" w:hAnsi="Constantia"/>
          <w:b/>
          <w:bCs/>
          <w:i/>
          <w:iCs/>
          <w:sz w:val="24"/>
          <w:szCs w:val="24"/>
          <w:u w:val="single"/>
        </w:rPr>
        <w:t>Vin de France :</w:t>
      </w:r>
    </w:p>
    <w:p>
      <w:pPr>
        <w:pStyle w:val="NoSpacing"/>
        <w:ind w:firstLine="708"/>
        <w:rPr>
          <w:rFonts w:ascii="Calibri" w:hAnsi="Calibri"/>
          <w:b/>
          <w:bCs/>
          <w:i/>
          <w:i/>
          <w:iCs/>
          <w:sz w:val="24"/>
          <w:szCs w:val="24"/>
          <w:u w:val="single"/>
        </w:rPr>
      </w:pPr>
      <w:r>
        <w:rPr>
          <w:b/>
          <w:bCs/>
          <w:i/>
          <w:iCs/>
          <w:sz w:val="24"/>
          <w:szCs w:val="24"/>
          <w:u w:val="single"/>
        </w:rPr>
      </w:r>
    </w:p>
    <w:p>
      <w:pPr>
        <w:pStyle w:val="NoSpacing"/>
        <w:rPr>
          <w:bCs/>
          <w:iCs/>
          <w:sz w:val="24"/>
          <w:szCs w:val="24"/>
        </w:rPr>
      </w:pPr>
      <w:r>
        <w:rPr>
          <w:bCs/>
          <w:iCs/>
          <w:sz w:val="24"/>
          <w:szCs w:val="24"/>
        </w:rPr>
        <w:tab/>
        <w:t>Anne et Jean francois Ganevat « Mon rouge »</w:t>
        <w:tab/>
        <w:tab/>
        <w:t>VDF</w:t>
        <w:tab/>
        <w:tab/>
        <w:tab/>
        <w:t>2022</w:t>
        <w:tab/>
        <w:tab/>
        <w:t>60€</w:t>
      </w:r>
    </w:p>
    <w:p>
      <w:pPr>
        <w:pStyle w:val="NoSpacing"/>
        <w:ind w:hanging="0"/>
        <w:rPr>
          <w:rFonts w:ascii="Book Antiqua" w:hAnsi="Book Antiqua"/>
          <w:b/>
          <w:bCs/>
          <w:sz w:val="20"/>
          <w:szCs w:val="20"/>
        </w:rPr>
      </w:pPr>
      <w:r>
        <w:rPr>
          <w:rFonts w:ascii="Book Antiqua" w:hAnsi="Book Antiqua"/>
          <w:b/>
          <w:bCs/>
          <w:sz w:val="20"/>
          <w:szCs w:val="20"/>
        </w:rPr>
      </w:r>
    </w:p>
    <w:p>
      <w:pPr>
        <w:pStyle w:val="NoSpacing"/>
        <w:ind w:hanging="0"/>
        <w:rPr>
          <w:rFonts w:ascii="Book Antiqua" w:hAnsi="Book Antiqua"/>
          <w:b/>
          <w:bCs/>
          <w:sz w:val="20"/>
          <w:szCs w:val="20"/>
        </w:rPr>
      </w:pPr>
      <w:r>
        <w:rPr>
          <w:rFonts w:ascii="Book Antiqua" w:hAnsi="Book Antiqua"/>
          <w:b/>
          <w:bCs/>
          <w:sz w:val="20"/>
          <w:szCs w:val="20"/>
        </w:rPr>
      </w:r>
    </w:p>
    <w:p>
      <w:pPr>
        <w:pStyle w:val="NoSpacing"/>
        <w:ind w:hanging="0"/>
        <w:rPr>
          <w:rFonts w:ascii="Book Antiqua" w:hAnsi="Book Antiqua"/>
          <w:b/>
          <w:bCs/>
          <w:sz w:val="20"/>
          <w:szCs w:val="20"/>
        </w:rPr>
      </w:pPr>
      <w:r>
        <w:rPr/>
      </w:r>
    </w:p>
    <w:p>
      <w:pPr>
        <w:pStyle w:val="NoSpacing"/>
        <w:ind w:hanging="0"/>
        <w:rPr>
          <w:rFonts w:ascii="Book Antiqua" w:hAnsi="Book Antiqua"/>
          <w:b/>
          <w:bCs/>
          <w:sz w:val="20"/>
          <w:szCs w:val="20"/>
        </w:rPr>
      </w:pPr>
      <w:r>
        <w:rPr/>
      </w:r>
    </w:p>
    <w:p>
      <w:pPr>
        <w:pStyle w:val="NoSpacing"/>
        <w:ind w:hanging="0"/>
        <w:rPr>
          <w:rFonts w:ascii="Book Antiqua" w:hAnsi="Book Antiqua"/>
          <w:b/>
          <w:bCs/>
          <w:sz w:val="20"/>
          <w:szCs w:val="20"/>
        </w:rPr>
      </w:pPr>
      <w:r>
        <w:rPr>
          <w:rFonts w:ascii="Constantia" w:hAnsi="Constantia"/>
          <w:b/>
          <w:bCs/>
          <w:i/>
          <w:iCs/>
          <w:sz w:val="36"/>
          <w:szCs w:val="36"/>
        </w:rPr>
        <w:t>Magnums, Cent Cinquante Centilitres de Bonheur !</w:t>
      </w:r>
      <w:r>
        <w:rPr>
          <w:rFonts w:ascii="Book Antiqua" w:hAnsi="Book Antiqua"/>
          <w:b/>
          <w:bCs/>
          <w:i/>
          <w:iCs/>
          <w:sz w:val="24"/>
          <w:szCs w:val="24"/>
        </w:rPr>
        <w:tab/>
        <w:t xml:space="preserve">           </w:t>
      </w:r>
      <w:r>
        <w:rPr>
          <w:rFonts w:ascii="Century Gothic" w:hAnsi="Century Gothic"/>
          <w:sz w:val="24"/>
          <w:szCs w:val="24"/>
        </w:rPr>
        <w:t>150cl</w:t>
      </w:r>
    </w:p>
    <w:p>
      <w:pPr>
        <w:pStyle w:val="NoSpacing"/>
        <w:ind w:firstLine="708" w:left="708"/>
        <w:rPr>
          <w:rFonts w:ascii="Book Antiqua" w:hAnsi="Book Antiqua"/>
          <w:b/>
          <w:i/>
          <w:i/>
          <w:sz w:val="28"/>
          <w:szCs w:val="28"/>
          <w:u w:val="single"/>
        </w:rPr>
      </w:pPr>
      <w:r>
        <w:rPr>
          <w:rFonts w:ascii="Book Antiqua" w:hAnsi="Book Antiqua"/>
          <w:b/>
          <w:i/>
          <w:sz w:val="28"/>
          <w:szCs w:val="28"/>
          <w:u w:val="single"/>
        </w:rPr>
      </w:r>
    </w:p>
    <w:p>
      <w:pPr>
        <w:pStyle w:val="NoSpacing"/>
        <w:ind w:hanging="0" w:left="708"/>
        <w:rPr>
          <w:rFonts w:ascii="Book Antiqua" w:hAnsi="Book Antiqua"/>
          <w:b/>
          <w:i/>
          <w:i/>
          <w:sz w:val="28"/>
          <w:szCs w:val="28"/>
          <w:u w:val="single"/>
        </w:rPr>
      </w:pPr>
      <w:r>
        <w:rPr>
          <w:rFonts w:ascii="Constantia" w:hAnsi="Constantia"/>
          <w:b/>
          <w:i/>
          <w:sz w:val="28"/>
          <w:szCs w:val="28"/>
          <w:u w:val="single"/>
        </w:rPr>
        <w:t>Blancs</w:t>
      </w:r>
      <w:r>
        <w:rPr>
          <w:rFonts w:ascii="Book Antiqua" w:hAnsi="Book Antiqua"/>
          <w:b/>
          <w:i/>
          <w:sz w:val="28"/>
          <w:szCs w:val="28"/>
          <w:u w:val="single"/>
        </w:rPr>
        <w:t> </w:t>
      </w:r>
    </w:p>
    <w:p>
      <w:pPr>
        <w:pStyle w:val="NoSpacing"/>
        <w:rPr>
          <w:rFonts w:ascii="Book Antiqua" w:hAnsi="Book Antiqua"/>
          <w:sz w:val="24"/>
          <w:szCs w:val="24"/>
        </w:rPr>
      </w:pPr>
      <w:r>
        <w:rPr>
          <w:rFonts w:ascii="Book Antiqua" w:hAnsi="Book Antiqua"/>
          <w:sz w:val="24"/>
          <w:szCs w:val="24"/>
        </w:rPr>
        <w:tab/>
        <w:tab/>
        <w:tab/>
        <w:tab/>
        <w:tab/>
        <w:tab/>
        <w:tab/>
        <w:tab/>
        <w:tab/>
      </w:r>
    </w:p>
    <w:p>
      <w:pPr>
        <w:pStyle w:val="NoSpacing"/>
        <w:ind w:firstLine="708"/>
        <w:rPr>
          <w:rFonts w:ascii="Calibri" w:hAnsi="Calibri"/>
          <w:sz w:val="24"/>
          <w:szCs w:val="24"/>
        </w:rPr>
      </w:pPr>
      <w:r>
        <w:rPr>
          <w:sz w:val="24"/>
          <w:szCs w:val="24"/>
        </w:rPr>
        <w:t>Domaine du Vieux Télégraphe,</w:t>
        <w:tab/>
        <w:tab/>
        <w:tab/>
      </w:r>
      <w:r>
        <w:rPr>
          <w:i/>
          <w:iCs/>
          <w:sz w:val="24"/>
          <w:szCs w:val="24"/>
        </w:rPr>
        <w:t>Châteauneuf-du-Pape</w:t>
      </w:r>
      <w:r>
        <w:rPr>
          <w:sz w:val="24"/>
          <w:szCs w:val="24"/>
        </w:rPr>
        <w:tab/>
        <w:t>2018</w:t>
        <w:tab/>
        <w:tab/>
        <w:t>1</w:t>
      </w:r>
      <w:r>
        <w:rPr>
          <w:sz w:val="24"/>
          <w:szCs w:val="24"/>
        </w:rPr>
        <w:t>30</w:t>
      </w:r>
      <w:r>
        <w:rPr>
          <w:sz w:val="24"/>
          <w:szCs w:val="24"/>
        </w:rPr>
        <w:t xml:space="preserve"> €</w:t>
      </w:r>
    </w:p>
    <w:p>
      <w:pPr>
        <w:pStyle w:val="NoSpacing"/>
        <w:ind w:firstLine="708"/>
        <w:rPr>
          <w:rFonts w:ascii="Calibri" w:hAnsi="Calibri"/>
          <w:sz w:val="24"/>
          <w:szCs w:val="24"/>
        </w:rPr>
      </w:pPr>
      <w:r>
        <w:rPr>
          <w:sz w:val="24"/>
          <w:szCs w:val="24"/>
        </w:rPr>
      </w:r>
    </w:p>
    <w:p>
      <w:pPr>
        <w:pStyle w:val="NoSpacing"/>
        <w:ind w:firstLine="708"/>
        <w:rPr>
          <w:rFonts w:ascii="Calibri" w:hAnsi="Calibri"/>
          <w:sz w:val="24"/>
          <w:szCs w:val="24"/>
        </w:rPr>
      </w:pPr>
      <w:r>
        <w:rPr>
          <w:sz w:val="24"/>
          <w:szCs w:val="24"/>
        </w:rPr>
        <w:t>Mas de mon pére</w:t>
      </w:r>
      <w:r>
        <w:rPr>
          <w:i/>
          <w:iCs/>
          <w:sz w:val="24"/>
          <w:szCs w:val="24"/>
        </w:rPr>
        <w:t> </w:t>
      </w:r>
      <w:r>
        <w:rPr>
          <w:i w:val="false"/>
          <w:iCs w:val="false"/>
          <w:sz w:val="24"/>
          <w:szCs w:val="24"/>
        </w:rPr>
        <w:t>« Quitte ou double »</w:t>
        <w:tab/>
        <w:tab/>
      </w:r>
      <w:r>
        <w:rPr>
          <w:i/>
          <w:iCs/>
          <w:sz w:val="24"/>
          <w:szCs w:val="24"/>
        </w:rPr>
        <w:t xml:space="preserve">VDF                                        </w:t>
        <w:tab/>
      </w:r>
      <w:r>
        <w:rPr>
          <w:i w:val="false"/>
          <w:iCs w:val="false"/>
          <w:sz w:val="24"/>
          <w:szCs w:val="24"/>
        </w:rPr>
        <w:t xml:space="preserve">2021              </w:t>
        <w:tab/>
        <w:t>55€</w:t>
      </w:r>
      <w:r>
        <w:rPr>
          <w:i w:val="false"/>
          <w:iCs w:val="false"/>
          <w:color w:val="FF0000"/>
          <w:sz w:val="24"/>
          <w:szCs w:val="24"/>
        </w:rPr>
        <w:t xml:space="preserve"> </w:t>
      </w:r>
    </w:p>
    <w:p>
      <w:pPr>
        <w:pStyle w:val="NoSpacing"/>
        <w:ind w:firstLine="708" w:left="708"/>
        <w:rPr>
          <w:rFonts w:ascii="Book Antiqua" w:hAnsi="Book Antiqua"/>
          <w:b/>
          <w:bCs/>
          <w:i/>
          <w:i/>
          <w:iCs/>
          <w:sz w:val="28"/>
          <w:szCs w:val="28"/>
          <w:u w:val="single"/>
        </w:rPr>
      </w:pPr>
      <w:r>
        <w:rPr>
          <w:rFonts w:ascii="Book Antiqua" w:hAnsi="Book Antiqua"/>
          <w:b/>
          <w:bCs/>
          <w:i/>
          <w:iCs/>
          <w:sz w:val="28"/>
          <w:szCs w:val="28"/>
          <w:u w:val="single"/>
        </w:rPr>
      </w:r>
    </w:p>
    <w:p>
      <w:pPr>
        <w:pStyle w:val="NoSpacing"/>
        <w:ind w:hanging="0" w:left="708"/>
        <w:rPr>
          <w:rFonts w:ascii="Book Antiqua" w:hAnsi="Book Antiqua"/>
          <w:b/>
          <w:i/>
          <w:i/>
          <w:sz w:val="28"/>
          <w:szCs w:val="28"/>
          <w:u w:val="single"/>
        </w:rPr>
      </w:pPr>
      <w:r>
        <w:rPr>
          <w:rFonts w:ascii="Constantia" w:hAnsi="Constantia"/>
          <w:b/>
          <w:i/>
          <w:sz w:val="28"/>
          <w:szCs w:val="28"/>
          <w:u w:val="single"/>
        </w:rPr>
        <w:t>Rouges</w:t>
      </w:r>
      <w:r>
        <w:rPr>
          <w:rFonts w:ascii="Book Antiqua" w:hAnsi="Book Antiqua"/>
          <w:b/>
          <w:i/>
          <w:sz w:val="28"/>
          <w:szCs w:val="28"/>
          <w:u w:val="single"/>
        </w:rPr>
        <w:t> </w:t>
      </w:r>
    </w:p>
    <w:p>
      <w:pPr>
        <w:pStyle w:val="NoSpacing"/>
        <w:ind w:firstLine="708"/>
        <w:rPr>
          <w:rFonts w:ascii="Book Antiqua" w:hAnsi="Book Antiqua"/>
          <w:sz w:val="24"/>
          <w:szCs w:val="24"/>
        </w:rPr>
      </w:pPr>
      <w:r>
        <w:rPr>
          <w:rFonts w:ascii="Book Antiqua" w:hAnsi="Book Antiqua"/>
          <w:sz w:val="24"/>
          <w:szCs w:val="24"/>
        </w:rPr>
      </w:r>
    </w:p>
    <w:p>
      <w:pPr>
        <w:pStyle w:val="NoSpacing"/>
        <w:rPr>
          <w:rFonts w:ascii="Book Antiqua" w:hAnsi="Book Antiqua"/>
          <w:sz w:val="24"/>
          <w:szCs w:val="24"/>
        </w:rPr>
      </w:pPr>
      <w:r>
        <w:rPr>
          <w:rFonts w:ascii="Book Antiqua" w:hAnsi="Book Antiqua"/>
          <w:sz w:val="24"/>
          <w:szCs w:val="24"/>
        </w:rPr>
        <w:tab/>
      </w:r>
      <w:r>
        <w:rPr>
          <w:sz w:val="24"/>
          <w:szCs w:val="24"/>
        </w:rPr>
        <w:t>Maxime Magnon « Rozeta »</w:t>
        <w:tab/>
        <w:tab/>
        <w:tab/>
        <w:tab/>
      </w:r>
      <w:r>
        <w:rPr>
          <w:i/>
          <w:sz w:val="24"/>
          <w:szCs w:val="24"/>
        </w:rPr>
        <w:t>Corbières</w:t>
      </w:r>
      <w:r>
        <w:rPr>
          <w:sz w:val="24"/>
          <w:szCs w:val="24"/>
        </w:rPr>
        <w:tab/>
        <w:tab/>
        <w:tab/>
        <w:t>2019</w:t>
        <w:tab/>
        <w:tab/>
      </w:r>
      <w:r>
        <w:rPr>
          <w:sz w:val="24"/>
          <w:szCs w:val="24"/>
        </w:rPr>
        <w:t>84</w:t>
      </w:r>
      <w:r>
        <w:rPr>
          <w:sz w:val="24"/>
          <w:szCs w:val="24"/>
        </w:rPr>
        <w:t>€</w:t>
      </w:r>
    </w:p>
    <w:p>
      <w:pPr>
        <w:pStyle w:val="NoSpacing"/>
        <w:rPr>
          <w:rFonts w:ascii="Calibri" w:hAnsi="Calibri"/>
          <w:sz w:val="24"/>
          <w:szCs w:val="24"/>
        </w:rPr>
      </w:pPr>
      <w:r>
        <w:rPr>
          <w:sz w:val="24"/>
          <w:szCs w:val="24"/>
        </w:rPr>
      </w:r>
    </w:p>
    <w:p>
      <w:pPr>
        <w:pStyle w:val="NoSpacing"/>
        <w:ind w:firstLine="708"/>
        <w:rPr>
          <w:rFonts w:ascii="Calibri" w:hAnsi="Calibri"/>
          <w:sz w:val="24"/>
          <w:szCs w:val="24"/>
        </w:rPr>
      </w:pPr>
      <w:r>
        <w:rPr>
          <w:sz w:val="24"/>
          <w:szCs w:val="24"/>
        </w:rPr>
        <w:t xml:space="preserve">Domaine de Dernaceuillette </w:t>
        <w:tab/>
        <w:tab/>
        <w:tab/>
        <w:tab/>
      </w:r>
      <w:r>
        <w:rPr>
          <w:i/>
          <w:iCs/>
          <w:sz w:val="24"/>
          <w:szCs w:val="24"/>
        </w:rPr>
        <w:t>Corbières</w:t>
      </w:r>
      <w:r>
        <w:rPr>
          <w:sz w:val="24"/>
          <w:szCs w:val="24"/>
        </w:rPr>
        <w:tab/>
        <w:tab/>
        <w:t xml:space="preserve">            </w:t>
        <w:tab/>
        <w:t>2018</w:t>
        <w:tab/>
        <w:tab/>
      </w:r>
      <w:r>
        <w:rPr>
          <w:sz w:val="24"/>
          <w:szCs w:val="24"/>
        </w:rPr>
        <w:t>78</w:t>
      </w:r>
      <w:r>
        <w:rPr>
          <w:sz w:val="24"/>
          <w:szCs w:val="24"/>
        </w:rPr>
        <w:t>€</w:t>
      </w:r>
    </w:p>
    <w:p>
      <w:pPr>
        <w:pStyle w:val="NoSpacing"/>
        <w:ind w:firstLine="708"/>
        <w:rPr>
          <w:rFonts w:ascii="Calibri" w:hAnsi="Calibri"/>
          <w:sz w:val="24"/>
          <w:szCs w:val="24"/>
        </w:rPr>
      </w:pPr>
      <w:r>
        <w:rPr>
          <w:sz w:val="24"/>
          <w:szCs w:val="24"/>
        </w:rPr>
      </w:r>
    </w:p>
    <w:p>
      <w:pPr>
        <w:pStyle w:val="NoSpacing"/>
        <w:ind w:firstLine="708"/>
        <w:rPr>
          <w:rFonts w:ascii="Calibri" w:hAnsi="Calibri"/>
          <w:sz w:val="24"/>
          <w:szCs w:val="24"/>
        </w:rPr>
      </w:pPr>
      <w:r>
        <w:rPr>
          <w:sz w:val="24"/>
          <w:szCs w:val="24"/>
        </w:rPr>
        <w:t xml:space="preserve">Gérard Bertrand « La Forge » </w:t>
        <w:tab/>
        <w:tab/>
      </w:r>
      <w:r>
        <w:rPr>
          <w:i/>
          <w:sz w:val="24"/>
          <w:szCs w:val="24"/>
        </w:rPr>
        <w:tab/>
      </w:r>
      <w:r>
        <w:rPr>
          <w:i/>
          <w:iCs/>
          <w:sz w:val="24"/>
          <w:szCs w:val="24"/>
        </w:rPr>
        <w:t>Corbières-Boutenac</w:t>
      </w:r>
      <w:r>
        <w:rPr>
          <w:i/>
          <w:sz w:val="24"/>
          <w:szCs w:val="24"/>
        </w:rPr>
        <w:tab/>
      </w:r>
      <w:r>
        <w:rPr>
          <w:sz w:val="24"/>
          <w:szCs w:val="24"/>
        </w:rPr>
        <w:tab/>
        <w:t>2012</w:t>
        <w:tab/>
        <w:tab/>
        <w:t>1</w:t>
      </w:r>
      <w:r>
        <w:rPr>
          <w:sz w:val="24"/>
          <w:szCs w:val="24"/>
        </w:rPr>
        <w:t>50</w:t>
      </w:r>
      <w:r>
        <w:rPr>
          <w:sz w:val="24"/>
          <w:szCs w:val="24"/>
        </w:rPr>
        <w:t>€</w:t>
      </w:r>
    </w:p>
    <w:p>
      <w:pPr>
        <w:pStyle w:val="NoSpacing"/>
        <w:rPr>
          <w:rFonts w:ascii="Calibri" w:hAnsi="Calibri"/>
          <w:sz w:val="24"/>
          <w:szCs w:val="24"/>
        </w:rPr>
      </w:pPr>
      <w:r>
        <w:rPr>
          <w:sz w:val="24"/>
          <w:szCs w:val="24"/>
        </w:rPr>
      </w:r>
    </w:p>
    <w:p>
      <w:pPr>
        <w:pStyle w:val="NoSpacing"/>
        <w:ind w:firstLine="708"/>
        <w:rPr>
          <w:rFonts w:ascii="Calibri" w:hAnsi="Calibri"/>
          <w:sz w:val="24"/>
          <w:szCs w:val="24"/>
        </w:rPr>
      </w:pPr>
      <w:r>
        <w:rPr>
          <w:sz w:val="24"/>
          <w:szCs w:val="24"/>
        </w:rPr>
        <w:t>Domaine Ollieux Romanis « Cuvée Or »</w:t>
        <w:tab/>
        <w:tab/>
      </w:r>
      <w:r>
        <w:rPr>
          <w:i/>
          <w:iCs/>
          <w:sz w:val="24"/>
          <w:szCs w:val="24"/>
        </w:rPr>
        <w:t>Corbières-Boutenac</w:t>
      </w:r>
      <w:r>
        <w:rPr>
          <w:sz w:val="24"/>
          <w:szCs w:val="24"/>
        </w:rPr>
        <w:tab/>
        <w:tab/>
        <w:t>2009</w:t>
        <w:tab/>
        <w:tab/>
        <w:t>1</w:t>
      </w:r>
      <w:r>
        <w:rPr>
          <w:sz w:val="24"/>
          <w:szCs w:val="24"/>
        </w:rPr>
        <w:t>10</w:t>
      </w:r>
      <w:r>
        <w:rPr>
          <w:sz w:val="24"/>
          <w:szCs w:val="24"/>
        </w:rPr>
        <w:t>€</w:t>
      </w:r>
    </w:p>
    <w:p>
      <w:pPr>
        <w:pStyle w:val="NoSpacing"/>
        <w:rPr>
          <w:rFonts w:ascii="Calibri" w:hAnsi="Calibri"/>
          <w:sz w:val="24"/>
          <w:szCs w:val="24"/>
        </w:rPr>
      </w:pPr>
      <w:r>
        <w:rPr>
          <w:sz w:val="24"/>
          <w:szCs w:val="24"/>
        </w:rPr>
      </w:r>
    </w:p>
    <w:p>
      <w:pPr>
        <w:pStyle w:val="NoSpacing"/>
        <w:ind w:firstLine="708"/>
        <w:rPr>
          <w:rFonts w:ascii="Calibri" w:hAnsi="Calibri"/>
          <w:sz w:val="24"/>
          <w:szCs w:val="24"/>
        </w:rPr>
      </w:pPr>
      <w:r>
        <w:rPr>
          <w:sz w:val="24"/>
          <w:szCs w:val="24"/>
        </w:rPr>
      </w:r>
    </w:p>
    <w:p>
      <w:pPr>
        <w:pStyle w:val="NoSpacing"/>
        <w:ind w:firstLine="708"/>
        <w:rPr>
          <w:rFonts w:ascii="Calibri" w:hAnsi="Calibri"/>
          <w:sz w:val="24"/>
          <w:szCs w:val="24"/>
        </w:rPr>
      </w:pPr>
      <w:r>
        <w:rPr>
          <w:sz w:val="24"/>
          <w:szCs w:val="24"/>
        </w:rPr>
        <w:t>Domaine de Cabrol « Vent d’Est »</w:t>
        <w:tab/>
        <w:tab/>
        <w:tab/>
      </w:r>
      <w:r>
        <w:rPr>
          <w:i/>
          <w:iCs/>
          <w:sz w:val="24"/>
          <w:szCs w:val="24"/>
        </w:rPr>
        <w:t>Cabardès</w:t>
      </w:r>
      <w:r>
        <w:rPr>
          <w:i/>
          <w:sz w:val="24"/>
          <w:szCs w:val="24"/>
        </w:rPr>
        <w:tab/>
      </w:r>
      <w:r>
        <w:rPr>
          <w:sz w:val="24"/>
          <w:szCs w:val="24"/>
        </w:rPr>
        <w:tab/>
        <w:tab/>
        <w:t>2017</w:t>
        <w:tab/>
        <w:tab/>
      </w:r>
      <w:r>
        <w:rPr>
          <w:sz w:val="24"/>
          <w:szCs w:val="24"/>
        </w:rPr>
        <w:t>72</w:t>
      </w:r>
      <w:r>
        <w:rPr>
          <w:sz w:val="24"/>
          <w:szCs w:val="24"/>
        </w:rPr>
        <w:t>€</w:t>
      </w:r>
    </w:p>
    <w:p>
      <w:pPr>
        <w:pStyle w:val="NoSpacing"/>
        <w:rPr>
          <w:rFonts w:ascii="Calibri" w:hAnsi="Calibri"/>
          <w:sz w:val="24"/>
          <w:szCs w:val="24"/>
        </w:rPr>
      </w:pPr>
      <w:r>
        <w:rPr>
          <w:sz w:val="24"/>
          <w:szCs w:val="24"/>
        </w:rPr>
      </w:r>
    </w:p>
    <w:p>
      <w:pPr>
        <w:pStyle w:val="NoSpacing"/>
        <w:rPr>
          <w:rFonts w:ascii="Calibri" w:hAnsi="Calibri"/>
          <w:sz w:val="24"/>
          <w:szCs w:val="24"/>
        </w:rPr>
      </w:pPr>
      <w:r>
        <w:rPr>
          <w:sz w:val="24"/>
          <w:szCs w:val="24"/>
        </w:rPr>
      </w:r>
    </w:p>
    <w:p>
      <w:pPr>
        <w:pStyle w:val="NoSpacing"/>
        <w:rPr>
          <w:rFonts w:ascii="Calibri" w:hAnsi="Calibri"/>
          <w:sz w:val="24"/>
          <w:szCs w:val="24"/>
        </w:rPr>
      </w:pPr>
      <w:r>
        <w:rPr>
          <w:sz w:val="24"/>
          <w:szCs w:val="24"/>
        </w:rPr>
        <w:tab/>
        <w:t>Coume Del Mas « Schiste »</w:t>
        <w:tab/>
        <w:tab/>
      </w:r>
      <w:r>
        <w:rPr>
          <w:i/>
          <w:sz w:val="24"/>
          <w:szCs w:val="24"/>
        </w:rPr>
        <w:tab/>
      </w:r>
      <w:r>
        <w:rPr>
          <w:sz w:val="24"/>
          <w:szCs w:val="24"/>
        </w:rPr>
        <w:tab/>
      </w:r>
      <w:r>
        <w:rPr>
          <w:i/>
          <w:iCs/>
          <w:sz w:val="24"/>
          <w:szCs w:val="24"/>
        </w:rPr>
        <w:t>Collioure</w:t>
      </w:r>
      <w:r>
        <w:rPr>
          <w:i/>
          <w:sz w:val="24"/>
          <w:szCs w:val="24"/>
        </w:rPr>
        <w:tab/>
      </w:r>
      <w:r>
        <w:rPr>
          <w:sz w:val="24"/>
          <w:szCs w:val="24"/>
        </w:rPr>
        <w:tab/>
        <w:tab/>
        <w:t>2020</w:t>
        <w:tab/>
        <w:tab/>
        <w:t>7</w:t>
      </w:r>
      <w:r>
        <w:rPr>
          <w:sz w:val="24"/>
          <w:szCs w:val="24"/>
        </w:rPr>
        <w:t>8</w:t>
      </w:r>
      <w:r>
        <w:rPr>
          <w:sz w:val="24"/>
          <w:szCs w:val="24"/>
        </w:rPr>
        <w:t>€</w:t>
      </w:r>
    </w:p>
    <w:p>
      <w:pPr>
        <w:pStyle w:val="NoSpacing"/>
        <w:ind w:firstLine="708"/>
        <w:rPr>
          <w:rFonts w:ascii="Calibri" w:hAnsi="Calibri"/>
          <w:sz w:val="24"/>
          <w:szCs w:val="24"/>
        </w:rPr>
      </w:pPr>
      <w:r>
        <w:rPr>
          <w:sz w:val="24"/>
          <w:szCs w:val="24"/>
        </w:rPr>
      </w:r>
    </w:p>
    <w:p>
      <w:pPr>
        <w:pStyle w:val="NoSpacing"/>
        <w:ind w:firstLine="708"/>
        <w:rPr>
          <w:rFonts w:ascii="Calibri" w:hAnsi="Calibri"/>
          <w:sz w:val="24"/>
          <w:szCs w:val="24"/>
        </w:rPr>
      </w:pPr>
      <w:r>
        <w:rPr>
          <w:sz w:val="24"/>
          <w:szCs w:val="24"/>
        </w:rPr>
        <w:t>Domaine Semper « Famae »</w:t>
        <w:tab/>
        <w:tab/>
        <w:tab/>
        <w:tab/>
      </w:r>
      <w:r>
        <w:rPr>
          <w:i/>
          <w:iCs/>
          <w:sz w:val="24"/>
          <w:szCs w:val="24"/>
        </w:rPr>
        <w:t>Côtes du Roussillon Village</w:t>
      </w:r>
      <w:r>
        <w:rPr>
          <w:sz w:val="24"/>
          <w:szCs w:val="24"/>
        </w:rPr>
        <w:tab/>
        <w:t>2019</w:t>
        <w:tab/>
        <w:tab/>
        <w:t>45€</w:t>
      </w:r>
    </w:p>
    <w:p>
      <w:pPr>
        <w:pStyle w:val="NoSpacing"/>
        <w:rPr>
          <w:rFonts w:ascii="Calibri" w:hAnsi="Calibri"/>
          <w:sz w:val="24"/>
          <w:szCs w:val="24"/>
        </w:rPr>
      </w:pPr>
      <w:r>
        <w:rPr>
          <w:sz w:val="24"/>
          <w:szCs w:val="24"/>
        </w:rPr>
      </w:r>
    </w:p>
    <w:p>
      <w:pPr>
        <w:pStyle w:val="NoSpacing"/>
        <w:rPr>
          <w:rFonts w:ascii="Calibri" w:hAnsi="Calibri"/>
          <w:sz w:val="24"/>
          <w:szCs w:val="24"/>
        </w:rPr>
      </w:pPr>
      <w:r>
        <w:rPr>
          <w:sz w:val="24"/>
          <w:szCs w:val="24"/>
        </w:rPr>
        <w:t xml:space="preserve">            </w:t>
      </w:r>
    </w:p>
    <w:p>
      <w:pPr>
        <w:pStyle w:val="NoSpacing"/>
        <w:ind w:firstLine="708"/>
        <w:rPr>
          <w:rFonts w:ascii="Calibri" w:hAnsi="Calibri"/>
          <w:sz w:val="24"/>
          <w:szCs w:val="24"/>
        </w:rPr>
      </w:pPr>
      <w:r>
        <w:rPr>
          <w:sz w:val="24"/>
          <w:szCs w:val="24"/>
        </w:rPr>
        <w:t>Domaine de Montcalmès</w:t>
        <w:tab/>
        <w:tab/>
        <w:tab/>
        <w:tab/>
      </w:r>
      <w:r>
        <w:rPr>
          <w:i/>
          <w:iCs/>
          <w:sz w:val="24"/>
          <w:szCs w:val="24"/>
        </w:rPr>
        <w:t>Terrasse du Larzac</w:t>
      </w:r>
      <w:r>
        <w:rPr>
          <w:i/>
          <w:sz w:val="24"/>
          <w:szCs w:val="24"/>
        </w:rPr>
        <w:tab/>
      </w:r>
      <w:r>
        <w:rPr>
          <w:sz w:val="24"/>
          <w:szCs w:val="24"/>
        </w:rPr>
        <w:tab/>
        <w:t>2019</w:t>
        <w:tab/>
        <w:tab/>
      </w:r>
      <w:r>
        <w:rPr>
          <w:sz w:val="24"/>
          <w:szCs w:val="24"/>
        </w:rPr>
        <w:t>95</w:t>
      </w:r>
      <w:r>
        <w:rPr>
          <w:sz w:val="24"/>
          <w:szCs w:val="24"/>
        </w:rPr>
        <w:t>€</w:t>
      </w:r>
    </w:p>
    <w:p>
      <w:pPr>
        <w:pStyle w:val="NoSpacing"/>
        <w:rPr>
          <w:rFonts w:ascii="Calibri" w:hAnsi="Calibri"/>
          <w:sz w:val="24"/>
          <w:szCs w:val="24"/>
        </w:rPr>
      </w:pPr>
      <w:r>
        <w:rPr>
          <w:sz w:val="24"/>
          <w:szCs w:val="24"/>
        </w:rPr>
        <w:tab/>
      </w:r>
    </w:p>
    <w:p>
      <w:pPr>
        <w:pStyle w:val="NoSpacing"/>
        <w:rPr>
          <w:rFonts w:ascii="Calibri" w:hAnsi="Calibri"/>
          <w:sz w:val="24"/>
          <w:szCs w:val="24"/>
        </w:rPr>
      </w:pPr>
      <w:r>
        <w:rPr>
          <w:sz w:val="24"/>
          <w:szCs w:val="24"/>
        </w:rPr>
      </w:r>
    </w:p>
    <w:p>
      <w:pPr>
        <w:pStyle w:val="NoSpacing"/>
        <w:rPr>
          <w:rFonts w:ascii="Calibri" w:hAnsi="Calibri"/>
          <w:sz w:val="24"/>
          <w:szCs w:val="24"/>
        </w:rPr>
      </w:pPr>
      <w:r>
        <w:rPr>
          <w:sz w:val="24"/>
          <w:szCs w:val="24"/>
        </w:rPr>
        <w:tab/>
        <w:t>Domaine Charvin</w:t>
        <w:tab/>
        <w:tab/>
        <w:tab/>
        <w:tab/>
        <w:tab/>
      </w:r>
      <w:r>
        <w:rPr>
          <w:i/>
          <w:sz w:val="24"/>
          <w:szCs w:val="24"/>
        </w:rPr>
        <w:t>Châteauneuf du Pape</w:t>
      </w:r>
      <w:r>
        <w:rPr>
          <w:sz w:val="24"/>
          <w:szCs w:val="24"/>
        </w:rPr>
        <w:tab/>
        <w:tab/>
        <w:t>2020</w:t>
        <w:tab/>
        <w:tab/>
        <w:t>1</w:t>
      </w:r>
      <w:r>
        <w:rPr>
          <w:sz w:val="24"/>
          <w:szCs w:val="24"/>
        </w:rPr>
        <w:t>07</w:t>
      </w:r>
      <w:r>
        <w:rPr>
          <w:sz w:val="24"/>
          <w:szCs w:val="24"/>
        </w:rPr>
        <w:t>€</w:t>
      </w:r>
    </w:p>
    <w:p>
      <w:pPr>
        <w:pStyle w:val="NoSpacing"/>
        <w:ind w:firstLine="708"/>
        <w:rPr>
          <w:rFonts w:ascii="Book Antiqua" w:hAnsi="Book Antiqua"/>
          <w:b/>
          <w:i/>
          <w:i/>
          <w:sz w:val="36"/>
          <w:szCs w:val="36"/>
        </w:rPr>
      </w:pPr>
      <w:r>
        <w:rPr>
          <w:rFonts w:ascii="Book Antiqua" w:hAnsi="Book Antiqua"/>
          <w:b/>
          <w:i/>
          <w:sz w:val="36"/>
          <w:szCs w:val="36"/>
        </w:rPr>
      </w:r>
    </w:p>
    <w:p>
      <w:pPr>
        <w:pStyle w:val="NoSpacing"/>
        <w:ind w:firstLine="708"/>
        <w:rPr>
          <w:rFonts w:ascii="Book Antiqua" w:hAnsi="Book Antiqua"/>
          <w:b/>
          <w:i/>
          <w:i/>
          <w:sz w:val="36"/>
          <w:szCs w:val="36"/>
        </w:rPr>
      </w:pPr>
      <w:r>
        <w:rPr>
          <w:rFonts w:ascii="Book Antiqua" w:hAnsi="Book Antiqua"/>
          <w:b/>
          <w:i/>
          <w:sz w:val="36"/>
          <w:szCs w:val="36"/>
        </w:rPr>
      </w:r>
    </w:p>
    <w:p>
      <w:pPr>
        <w:pStyle w:val="NoSpacing"/>
        <w:ind w:firstLine="708"/>
        <w:rPr>
          <w:rFonts w:ascii="Book Antiqua" w:hAnsi="Book Antiqua"/>
          <w:b/>
          <w:i/>
          <w:i/>
          <w:sz w:val="36"/>
          <w:szCs w:val="36"/>
        </w:rPr>
      </w:pPr>
      <w:r>
        <w:rPr>
          <w:rFonts w:ascii="Book Antiqua" w:hAnsi="Book Antiqua"/>
          <w:b/>
          <w:i/>
          <w:sz w:val="36"/>
          <w:szCs w:val="36"/>
        </w:rPr>
      </w:r>
    </w:p>
    <w:p>
      <w:pPr>
        <w:pStyle w:val="NoSpacing"/>
        <w:ind w:firstLine="708"/>
        <w:rPr>
          <w:rFonts w:ascii="Book Antiqua" w:hAnsi="Book Antiqua"/>
          <w:b/>
          <w:bCs/>
          <w:sz w:val="24"/>
          <w:szCs w:val="24"/>
        </w:rPr>
      </w:pPr>
      <w:r>
        <w:rPr>
          <w:rFonts w:ascii="Constantia" w:hAnsi="Constantia"/>
          <w:b/>
          <w:bCs/>
          <w:i/>
          <w:iCs/>
          <w:sz w:val="36"/>
          <w:szCs w:val="36"/>
        </w:rPr>
        <w:t>Vins aux verres</w:t>
      </w:r>
      <w:r>
        <w:rPr/>
        <w:tab/>
        <w:tab/>
        <w:tab/>
        <w:tab/>
        <w:tab/>
        <w:tab/>
        <w:tab/>
        <w:tab/>
        <w:tab/>
        <w:tab/>
      </w:r>
      <w:r>
        <w:rPr>
          <w:rFonts w:ascii="Book Antiqua" w:hAnsi="Book Antiqua"/>
          <w:b/>
          <w:bCs/>
          <w:sz w:val="24"/>
          <w:szCs w:val="24"/>
        </w:rPr>
        <w:t>12.5cl</w:t>
      </w:r>
    </w:p>
    <w:p>
      <w:pPr>
        <w:pStyle w:val="NoSpacing"/>
        <w:ind w:left="1416"/>
        <w:rPr>
          <w:rFonts w:ascii="Book Antiqua" w:hAnsi="Book Antiqua"/>
          <w:sz w:val="24"/>
          <w:szCs w:val="24"/>
        </w:rPr>
      </w:pPr>
      <w:r>
        <w:rPr>
          <w:rFonts w:ascii="Book Antiqua" w:hAnsi="Book Antiqua"/>
          <w:sz w:val="24"/>
          <w:szCs w:val="24"/>
        </w:rPr>
        <w:tab/>
        <w:tab/>
        <w:tab/>
      </w:r>
    </w:p>
    <w:p>
      <w:pPr>
        <w:pStyle w:val="NoSpacing"/>
        <w:ind w:firstLine="708"/>
        <w:rPr>
          <w:rFonts w:ascii="Calibri" w:hAnsi="Calibri"/>
          <w:sz w:val="24"/>
          <w:szCs w:val="24"/>
        </w:rPr>
      </w:pPr>
      <w:r>
        <w:rPr>
          <w:i/>
          <w:iCs/>
          <w:sz w:val="24"/>
          <w:szCs w:val="24"/>
        </w:rPr>
        <w:t>Coupe de crément de Limoux</w:t>
        <w:tab/>
        <w:t xml:space="preserve"> </w:t>
        <w:tab/>
        <w:tab/>
        <w:tab/>
        <w:tab/>
        <w:tab/>
        <w:tab/>
        <w:tab/>
        <w:tab/>
        <w:tab/>
        <w:t>8€</w:t>
      </w:r>
    </w:p>
    <w:p>
      <w:pPr>
        <w:pStyle w:val="NoSpacing"/>
        <w:ind w:firstLine="708"/>
        <w:rPr>
          <w:rFonts w:ascii="Calibri" w:hAnsi="Calibri"/>
          <w:sz w:val="24"/>
          <w:szCs w:val="24"/>
        </w:rPr>
      </w:pPr>
      <w:r>
        <w:rPr>
          <w:i/>
          <w:iCs/>
          <w:sz w:val="24"/>
          <w:szCs w:val="24"/>
        </w:rPr>
        <w:t>Coupe de champagne</w:t>
      </w:r>
      <w:r>
        <w:rPr>
          <w:sz w:val="24"/>
          <w:szCs w:val="24"/>
        </w:rPr>
        <w:tab/>
        <w:tab/>
        <w:tab/>
        <w:tab/>
        <w:tab/>
        <w:tab/>
        <w:tab/>
        <w:tab/>
        <w:tab/>
        <w:tab/>
        <w:tab/>
      </w:r>
      <w:r>
        <w:rPr>
          <w:i/>
          <w:iCs/>
          <w:sz w:val="24"/>
          <w:szCs w:val="24"/>
        </w:rPr>
        <w:t>10€</w:t>
      </w:r>
      <w:r>
        <w:rPr>
          <w:sz w:val="24"/>
          <w:szCs w:val="24"/>
        </w:rPr>
        <w:tab/>
      </w:r>
      <w:r>
        <w:rPr>
          <w:i/>
          <w:iCs/>
          <w:sz w:val="24"/>
          <w:szCs w:val="24"/>
        </w:rPr>
        <w:t>Verre de vin blanc, rouge, rosé du Languedoc-Roussillon</w:t>
      </w:r>
      <w:r>
        <w:rPr>
          <w:sz w:val="24"/>
          <w:szCs w:val="24"/>
        </w:rPr>
        <w:tab/>
        <w:tab/>
        <w:tab/>
        <w:tab/>
        <w:tab/>
        <w:tab/>
      </w:r>
      <w:r>
        <w:rPr>
          <w:i/>
          <w:iCs/>
          <w:sz w:val="24"/>
          <w:szCs w:val="24"/>
        </w:rPr>
        <w:t>7€</w:t>
      </w:r>
    </w:p>
    <w:p>
      <w:pPr>
        <w:pStyle w:val="NoSpacing"/>
        <w:rPr>
          <w:rFonts w:ascii="Calibri" w:hAnsi="Calibri"/>
          <w:i/>
          <w:i/>
          <w:iCs/>
          <w:sz w:val="24"/>
          <w:szCs w:val="24"/>
        </w:rPr>
      </w:pPr>
      <w:r>
        <w:rPr>
          <w:i/>
          <w:iCs/>
          <w:sz w:val="24"/>
          <w:szCs w:val="24"/>
        </w:rPr>
      </w:r>
    </w:p>
    <w:p>
      <w:pPr>
        <w:pStyle w:val="NoSpacing"/>
        <w:ind w:firstLine="708"/>
        <w:rPr>
          <w:rFonts w:ascii="Calibri" w:hAnsi="Calibri"/>
          <w:sz w:val="24"/>
          <w:szCs w:val="24"/>
        </w:rPr>
      </w:pPr>
      <w:r>
        <w:rPr>
          <w:i/>
          <w:iCs/>
          <w:sz w:val="24"/>
          <w:szCs w:val="24"/>
          <w:u w:val="single"/>
        </w:rPr>
        <w:t>N’hésitez pas à demander notre sélection du moment, de vins locaux et d’ailleurs</w:t>
      </w:r>
      <w:r>
        <w:rPr>
          <w:i/>
          <w:iCs/>
          <w:sz w:val="24"/>
          <w:szCs w:val="24"/>
        </w:rPr>
        <w:t>.</w:t>
      </w:r>
    </w:p>
    <w:p>
      <w:pPr>
        <w:pStyle w:val="NoSpacing"/>
        <w:rPr>
          <w:rFonts w:ascii="Book Antiqua" w:hAnsi="Book Antiqua"/>
          <w:i/>
          <w:i/>
          <w:iCs/>
          <w:sz w:val="24"/>
          <w:szCs w:val="24"/>
        </w:rPr>
      </w:pPr>
      <w:r>
        <w:rPr>
          <w:rFonts w:ascii="Book Antiqua" w:hAnsi="Book Antiqua"/>
          <w:i/>
          <w:iCs/>
          <w:sz w:val="24"/>
          <w:szCs w:val="24"/>
        </w:rPr>
        <w:t xml:space="preserve">                           </w:t>
      </w:r>
    </w:p>
    <w:p>
      <w:pPr>
        <w:pStyle w:val="NoSpacing"/>
        <w:rPr>
          <w:rFonts w:ascii="Book Antiqua" w:hAnsi="Book Antiqua"/>
          <w:i/>
          <w:i/>
          <w:iCs/>
          <w:sz w:val="24"/>
          <w:szCs w:val="24"/>
        </w:rPr>
      </w:pPr>
      <w:r>
        <w:rPr>
          <w:rFonts w:ascii="Book Antiqua" w:hAnsi="Book Antiqua"/>
          <w:i/>
          <w:iCs/>
          <w:sz w:val="24"/>
          <w:szCs w:val="24"/>
        </w:rPr>
      </w:r>
    </w:p>
    <w:p>
      <w:pPr>
        <w:pStyle w:val="NoSpacing"/>
        <w:rPr>
          <w:rFonts w:ascii="Book Antiqua" w:hAnsi="Book Antiqua"/>
          <w:i/>
          <w:i/>
          <w:iCs/>
          <w:sz w:val="24"/>
          <w:szCs w:val="24"/>
        </w:rPr>
      </w:pPr>
      <w:r>
        <w:rPr>
          <w:rFonts w:ascii="Book Antiqua" w:hAnsi="Book Antiqua"/>
          <w:i/>
          <w:iCs/>
          <w:sz w:val="24"/>
          <w:szCs w:val="24"/>
        </w:rPr>
      </w:r>
    </w:p>
    <w:p>
      <w:pPr>
        <w:pStyle w:val="NoSpacing"/>
        <w:rPr>
          <w:rFonts w:ascii="Book Antiqua" w:hAnsi="Book Antiqua"/>
          <w:i/>
          <w:i/>
          <w:iCs/>
          <w:sz w:val="24"/>
          <w:szCs w:val="24"/>
        </w:rPr>
      </w:pPr>
      <w:r>
        <w:rPr>
          <w:rFonts w:ascii="Book Antiqua" w:hAnsi="Book Antiqua"/>
          <w:i/>
          <w:iCs/>
          <w:sz w:val="24"/>
          <w:szCs w:val="24"/>
        </w:rPr>
      </w:r>
    </w:p>
    <w:p>
      <w:pPr>
        <w:pStyle w:val="NoSpacing"/>
        <w:rPr>
          <w:rFonts w:ascii="Book Antiqua" w:hAnsi="Book Antiqua"/>
          <w:i/>
          <w:i/>
          <w:iCs/>
          <w:sz w:val="24"/>
          <w:szCs w:val="24"/>
        </w:rPr>
      </w:pPr>
      <w:r>
        <w:rPr>
          <w:rFonts w:ascii="Book Antiqua" w:hAnsi="Book Antiqua"/>
          <w:i/>
          <w:iCs/>
          <w:sz w:val="24"/>
          <w:szCs w:val="24"/>
        </w:rPr>
      </w:r>
    </w:p>
    <w:p>
      <w:pPr>
        <w:pStyle w:val="NoSpacing"/>
        <w:rPr>
          <w:rFonts w:ascii="Calibri" w:hAnsi="Calibri"/>
        </w:rPr>
      </w:pPr>
      <w:r>
        <w:rPr>
          <w:rFonts w:ascii="Constantia" w:hAnsi="Constantia"/>
          <w:b/>
          <w:bCs/>
          <w:i/>
          <w:iCs/>
          <w:sz w:val="36"/>
          <w:szCs w:val="36"/>
        </w:rPr>
        <w:t>Les Vins de Douceur</w:t>
      </w:r>
      <w:r>
        <w:rPr/>
        <w:tab/>
        <w:tab/>
        <w:tab/>
        <w:tab/>
        <w:tab/>
        <w:tab/>
        <w:tab/>
        <w:tab/>
        <w:tab/>
      </w:r>
      <w:r>
        <w:rPr>
          <w:i/>
          <w:iCs/>
          <w:sz w:val="24"/>
          <w:szCs w:val="24"/>
        </w:rPr>
        <w:t xml:space="preserve">    </w:t>
      </w:r>
    </w:p>
    <w:p>
      <w:pPr>
        <w:pStyle w:val="NoSpacing"/>
        <w:rPr>
          <w:rFonts w:ascii="Calibri" w:hAnsi="Calibri"/>
          <w:i/>
          <w:i/>
          <w:iCs/>
          <w:sz w:val="24"/>
          <w:szCs w:val="24"/>
        </w:rPr>
      </w:pPr>
      <w:r>
        <w:rPr>
          <w:i/>
          <w:iCs/>
          <w:sz w:val="24"/>
          <w:szCs w:val="24"/>
        </w:rPr>
      </w:r>
    </w:p>
    <w:p>
      <w:pPr>
        <w:pStyle w:val="NoSpacing"/>
        <w:rPr>
          <w:rFonts w:ascii="Calibri" w:hAnsi="Calibri"/>
          <w:i/>
          <w:i/>
          <w:iCs/>
          <w:sz w:val="24"/>
          <w:szCs w:val="24"/>
        </w:rPr>
      </w:pPr>
      <w:r>
        <w:rPr>
          <w:i/>
          <w:iCs/>
          <w:sz w:val="24"/>
          <w:szCs w:val="24"/>
        </w:rPr>
      </w:r>
    </w:p>
    <w:p>
      <w:pPr>
        <w:pStyle w:val="NoSpacing"/>
        <w:rPr>
          <w:rFonts w:ascii="Constantia" w:hAnsi="Constantia"/>
        </w:rPr>
      </w:pPr>
      <w:r>
        <w:rPr>
          <w:rFonts w:ascii="Constantia" w:hAnsi="Constantia"/>
          <w:b/>
          <w:bCs/>
          <w:i/>
          <w:iCs/>
          <w:sz w:val="28"/>
          <w:szCs w:val="28"/>
          <w:u w:val="single"/>
        </w:rPr>
        <w:t>Suavité et Botrytis</w:t>
      </w:r>
    </w:p>
    <w:p>
      <w:pPr>
        <w:pStyle w:val="NoSpacing"/>
        <w:rPr>
          <w:rFonts w:ascii="Calibri" w:hAnsi="Calibri"/>
          <w:b w:val="false"/>
          <w:bCs w:val="false"/>
          <w:i/>
          <w:i/>
          <w:iCs/>
          <w:sz w:val="28"/>
          <w:szCs w:val="28"/>
          <w:u w:val="single"/>
        </w:rPr>
      </w:pPr>
      <w:r>
        <w:rPr>
          <w:b w:val="false"/>
          <w:bCs w:val="false"/>
          <w:i/>
          <w:iCs/>
          <w:sz w:val="28"/>
          <w:szCs w:val="28"/>
          <w:u w:val="single"/>
        </w:rPr>
      </w:r>
    </w:p>
    <w:p>
      <w:pPr>
        <w:pStyle w:val="NoSpacing"/>
        <w:rPr>
          <w:rFonts w:ascii="Constantia" w:hAnsi="Constantia"/>
        </w:rPr>
      </w:pPr>
      <w:r>
        <w:rPr>
          <w:rFonts w:ascii="Constantia" w:hAnsi="Constantia"/>
          <w:b/>
          <w:bCs/>
          <w:i/>
          <w:iCs/>
          <w:sz w:val="24"/>
          <w:szCs w:val="24"/>
          <w:u w:val="single"/>
        </w:rPr>
        <w:t>Bordeaux</w:t>
      </w:r>
    </w:p>
    <w:p>
      <w:pPr>
        <w:pStyle w:val="Normal"/>
        <w:spacing w:lineRule="auto" w:line="360" w:before="0" w:after="0"/>
        <w:ind w:firstLine="708"/>
        <w:rPr>
          <w:rFonts w:ascii="Calibri" w:hAnsi="Calibri"/>
        </w:rPr>
      </w:pPr>
      <w:r>
        <w:rPr>
          <w:sz w:val="24"/>
          <w:szCs w:val="24"/>
        </w:rPr>
        <w:t xml:space="preserve"> </w:t>
      </w:r>
    </w:p>
    <w:p>
      <w:pPr>
        <w:pStyle w:val="Normal"/>
        <w:spacing w:lineRule="auto" w:line="360" w:before="0" w:after="0"/>
        <w:ind w:hanging="0"/>
        <w:rPr>
          <w:rFonts w:ascii="Calibri" w:hAnsi="Calibri"/>
          <w:sz w:val="24"/>
          <w:szCs w:val="24"/>
        </w:rPr>
      </w:pPr>
      <w:r>
        <w:rPr>
          <w:sz w:val="24"/>
          <w:szCs w:val="24"/>
        </w:rPr>
        <w:t>Château Closiot « Bonneau »</w:t>
        <w:tab/>
        <w:tab/>
        <w:t>Barsac</w:t>
        <w:tab/>
        <w:tab/>
        <w:tab/>
        <w:tab/>
        <w:tab/>
        <w:t>2019</w:t>
        <w:tab/>
        <w:tab/>
      </w:r>
      <w:r>
        <w:rPr>
          <w:sz w:val="24"/>
          <w:szCs w:val="24"/>
        </w:rPr>
        <w:t>90</w:t>
      </w:r>
      <w:r>
        <w:rPr>
          <w:sz w:val="24"/>
          <w:szCs w:val="24"/>
        </w:rPr>
        <w:t>€</w:t>
        <w:tab/>
        <w:tab/>
        <w:t>75cl</w:t>
      </w:r>
    </w:p>
    <w:p>
      <w:pPr>
        <w:pStyle w:val="Normal"/>
        <w:spacing w:lineRule="auto" w:line="360" w:before="0" w:after="0"/>
        <w:ind w:hanging="0"/>
        <w:rPr>
          <w:rFonts w:ascii="Calibri" w:hAnsi="Calibri"/>
        </w:rPr>
      </w:pPr>
      <w:r>
        <w:rPr/>
      </w:r>
    </w:p>
    <w:p>
      <w:pPr>
        <w:pStyle w:val="Normal"/>
        <w:spacing w:lineRule="auto" w:line="360" w:before="0" w:after="0"/>
        <w:ind w:hanging="0"/>
        <w:rPr>
          <w:rFonts w:ascii="Constantia" w:hAnsi="Constantia"/>
        </w:rPr>
      </w:pPr>
      <w:r>
        <w:rPr>
          <w:rFonts w:ascii="Constantia" w:hAnsi="Constantia"/>
          <w:b/>
          <w:bCs/>
          <w:i/>
          <w:iCs/>
          <w:sz w:val="24"/>
          <w:szCs w:val="24"/>
          <w:u w:val="single"/>
        </w:rPr>
        <w:t>Loire</w:t>
      </w:r>
    </w:p>
    <w:p>
      <w:pPr>
        <w:pStyle w:val="Normal"/>
        <w:spacing w:lineRule="auto" w:line="360" w:before="0" w:after="0"/>
        <w:ind w:hanging="0"/>
        <w:rPr>
          <w:rFonts w:ascii="Calibri" w:hAnsi="Calibri"/>
          <w:b/>
          <w:bCs/>
          <w:i/>
          <w:i/>
          <w:iCs/>
          <w:sz w:val="24"/>
          <w:szCs w:val="24"/>
          <w:u w:val="single"/>
        </w:rPr>
      </w:pPr>
      <w:r>
        <w:rPr>
          <w:b/>
          <w:bCs/>
          <w:i/>
          <w:iCs/>
          <w:sz w:val="24"/>
          <w:szCs w:val="24"/>
          <w:u w:val="single"/>
        </w:rPr>
      </w:r>
    </w:p>
    <w:p>
      <w:pPr>
        <w:pStyle w:val="Normal"/>
        <w:spacing w:lineRule="auto" w:line="360" w:before="0" w:after="0"/>
        <w:ind w:hanging="0"/>
        <w:rPr>
          <w:rFonts w:ascii="Calibri" w:hAnsi="Calibri"/>
        </w:rPr>
      </w:pPr>
      <w:r>
        <w:rPr>
          <w:b w:val="false"/>
          <w:bCs w:val="false"/>
          <w:i w:val="false"/>
          <w:iCs w:val="false"/>
          <w:sz w:val="24"/>
          <w:szCs w:val="24"/>
          <w:u w:val="none"/>
        </w:rPr>
        <w:t>Domaine Jo Pithon</w:t>
      </w:r>
      <w:r>
        <w:rPr>
          <w:sz w:val="24"/>
          <w:szCs w:val="24"/>
        </w:rPr>
        <w:tab/>
        <w:tab/>
        <w:tab/>
        <w:tab/>
      </w:r>
      <w:r>
        <w:rPr>
          <w:b w:val="false"/>
          <w:bCs w:val="false"/>
          <w:i w:val="false"/>
          <w:iCs w:val="false"/>
          <w:sz w:val="24"/>
          <w:szCs w:val="24"/>
          <w:u w:val="none"/>
        </w:rPr>
        <w:t>Quart de Chaume</w:t>
      </w:r>
      <w:r>
        <w:rPr>
          <w:sz w:val="24"/>
          <w:szCs w:val="24"/>
        </w:rPr>
        <w:tab/>
        <w:tab/>
      </w:r>
      <w:r>
        <w:rPr>
          <w:b w:val="false"/>
          <w:bCs w:val="false"/>
          <w:i w:val="false"/>
          <w:iCs w:val="false"/>
          <w:sz w:val="24"/>
          <w:szCs w:val="24"/>
          <w:u w:val="none"/>
        </w:rPr>
        <w:t>1995</w:t>
      </w:r>
      <w:r>
        <w:rPr>
          <w:sz w:val="24"/>
          <w:szCs w:val="24"/>
        </w:rPr>
        <w:tab/>
        <w:tab/>
      </w:r>
      <w:r>
        <w:rPr>
          <w:b w:val="false"/>
          <w:bCs w:val="false"/>
          <w:i w:val="false"/>
          <w:iCs w:val="false"/>
          <w:sz w:val="24"/>
          <w:szCs w:val="24"/>
          <w:u w:val="none"/>
        </w:rPr>
        <w:t>100€</w:t>
      </w:r>
      <w:r>
        <w:rPr>
          <w:sz w:val="24"/>
          <w:szCs w:val="24"/>
        </w:rPr>
        <w:tab/>
        <w:tab/>
      </w:r>
      <w:r>
        <w:rPr>
          <w:rFonts w:eastAsia="Century Gothic" w:cs="Century Gothic"/>
          <w:b w:val="false"/>
          <w:bCs w:val="false"/>
          <w:i w:val="false"/>
          <w:iCs w:val="false"/>
          <w:sz w:val="24"/>
          <w:szCs w:val="24"/>
          <w:u w:val="none"/>
        </w:rPr>
        <w:t>50cl</w:t>
      </w:r>
      <w:r>
        <w:rPr/>
        <w:tab/>
        <w:tab/>
      </w:r>
      <w:r>
        <w:rPr>
          <w:b w:val="false"/>
          <w:bCs w:val="false"/>
          <w:i w:val="false"/>
          <w:iCs w:val="false"/>
          <w:sz w:val="22"/>
          <w:szCs w:val="22"/>
          <w:u w:val="none"/>
        </w:rPr>
        <w:t xml:space="preserve"> </w:t>
      </w:r>
    </w:p>
    <w:p>
      <w:pPr>
        <w:pStyle w:val="NoSpacing"/>
        <w:rPr>
          <w:rFonts w:ascii="Calibri" w:hAnsi="Calibri"/>
          <w:i/>
          <w:i/>
          <w:iCs/>
          <w:sz w:val="24"/>
          <w:szCs w:val="24"/>
        </w:rPr>
      </w:pPr>
      <w:r>
        <w:rPr>
          <w:i/>
          <w:iCs/>
          <w:sz w:val="24"/>
          <w:szCs w:val="24"/>
        </w:rPr>
      </w:r>
    </w:p>
    <w:p>
      <w:pPr>
        <w:pStyle w:val="NoSpacing"/>
        <w:rPr>
          <w:rFonts w:ascii="Calibri" w:hAnsi="Calibri"/>
          <w:i/>
          <w:i/>
          <w:iCs/>
          <w:sz w:val="24"/>
          <w:szCs w:val="24"/>
        </w:rPr>
      </w:pPr>
      <w:r>
        <w:rPr>
          <w:i/>
          <w:iCs/>
          <w:sz w:val="24"/>
          <w:szCs w:val="24"/>
        </w:rPr>
      </w:r>
    </w:p>
    <w:p>
      <w:pPr>
        <w:pStyle w:val="NoSpacing"/>
        <w:rPr>
          <w:rFonts w:ascii="Calibri" w:hAnsi="Calibri"/>
          <w:i/>
          <w:i/>
          <w:iCs/>
          <w:sz w:val="24"/>
          <w:szCs w:val="24"/>
        </w:rPr>
      </w:pPr>
      <w:r>
        <w:rPr>
          <w:i/>
          <w:iCs/>
          <w:sz w:val="24"/>
          <w:szCs w:val="24"/>
        </w:rPr>
      </w:r>
    </w:p>
    <w:p>
      <w:pPr>
        <w:pStyle w:val="NoSpacing"/>
        <w:rPr>
          <w:rFonts w:ascii="Calibri" w:hAnsi="Calibri"/>
        </w:rPr>
      </w:pPr>
      <w:r>
        <w:rPr>
          <w:rFonts w:ascii="Constantia" w:hAnsi="Constantia"/>
          <w:b/>
          <w:bCs/>
          <w:i/>
          <w:iCs/>
          <w:sz w:val="28"/>
          <w:szCs w:val="28"/>
          <w:u w:val="single"/>
        </w:rPr>
        <w:t>Languedoc Roussillon autour de la générosité et du mutage</w:t>
      </w:r>
      <w:r>
        <w:rPr>
          <w:b/>
          <w:bCs/>
          <w:i/>
          <w:iCs/>
          <w:sz w:val="28"/>
          <w:szCs w:val="28"/>
          <w:u w:val="single"/>
        </w:rPr>
        <w:t xml:space="preserve"> </w:t>
      </w:r>
    </w:p>
    <w:p>
      <w:pPr>
        <w:pStyle w:val="NoSpacing"/>
        <w:rPr>
          <w:rFonts w:ascii="Calibri" w:hAnsi="Calibri"/>
          <w:b/>
          <w:bCs/>
          <w:i/>
          <w:i/>
          <w:iCs/>
          <w:sz w:val="24"/>
          <w:szCs w:val="24"/>
          <w:u w:val="single"/>
        </w:rPr>
      </w:pPr>
      <w:r>
        <w:rPr>
          <w:b/>
          <w:bCs/>
          <w:i/>
          <w:iCs/>
          <w:sz w:val="24"/>
          <w:szCs w:val="24"/>
          <w:u w:val="single"/>
        </w:rPr>
      </w:r>
    </w:p>
    <w:p>
      <w:pPr>
        <w:pStyle w:val="NoSpacing"/>
        <w:rPr>
          <w:rFonts w:ascii="Constantia" w:hAnsi="Constantia"/>
        </w:rPr>
      </w:pPr>
      <w:r>
        <w:rPr>
          <w:rFonts w:ascii="Constantia" w:hAnsi="Constantia"/>
        </w:rPr>
      </w:r>
    </w:p>
    <w:p>
      <w:pPr>
        <w:pStyle w:val="NoSpacing"/>
        <w:rPr>
          <w:rFonts w:ascii="Calibri" w:hAnsi="Calibri"/>
          <w:b/>
          <w:bCs/>
          <w:i/>
          <w:i/>
          <w:iCs/>
          <w:sz w:val="24"/>
          <w:szCs w:val="24"/>
          <w:u w:val="single"/>
        </w:rPr>
      </w:pPr>
      <w:r>
        <w:rPr>
          <w:rFonts w:ascii="Constantia" w:hAnsi="Constantia"/>
          <w:b/>
          <w:bCs/>
          <w:i/>
          <w:iCs/>
          <w:sz w:val="24"/>
          <w:szCs w:val="24"/>
          <w:u w:val="single"/>
        </w:rPr>
        <w:t>Vin blanc</w:t>
      </w:r>
      <w:r>
        <w:rPr>
          <w:b/>
          <w:bCs/>
          <w:i/>
          <w:iCs/>
          <w:sz w:val="24"/>
          <w:szCs w:val="24"/>
          <w:u w:val="single"/>
        </w:rPr>
        <w:t xml:space="preserve"> </w:t>
      </w:r>
    </w:p>
    <w:p>
      <w:pPr>
        <w:pStyle w:val="NoSpacing"/>
        <w:rPr>
          <w:b w:val="false"/>
          <w:bCs w:val="false"/>
          <w:i w:val="false"/>
          <w:i w:val="false"/>
          <w:iCs w:val="false"/>
          <w:sz w:val="24"/>
          <w:szCs w:val="24"/>
          <w:u w:val="none"/>
        </w:rPr>
      </w:pPr>
      <w:r>
        <w:rPr>
          <w:b w:val="false"/>
          <w:bCs w:val="false"/>
          <w:i w:val="false"/>
          <w:iCs w:val="false"/>
          <w:sz w:val="24"/>
          <w:szCs w:val="24"/>
          <w:u w:val="none"/>
        </w:rPr>
      </w:r>
    </w:p>
    <w:p>
      <w:pPr>
        <w:pStyle w:val="NoSpacing"/>
        <w:rPr>
          <w:b w:val="false"/>
          <w:bCs w:val="false"/>
          <w:i w:val="false"/>
          <w:i w:val="false"/>
          <w:iCs w:val="false"/>
          <w:sz w:val="24"/>
          <w:szCs w:val="24"/>
          <w:u w:val="none"/>
        </w:rPr>
      </w:pPr>
      <w:r>
        <w:rPr>
          <w:b w:val="false"/>
          <w:bCs w:val="false"/>
          <w:i w:val="false"/>
          <w:iCs w:val="false"/>
          <w:sz w:val="24"/>
          <w:szCs w:val="24"/>
          <w:u w:val="none"/>
        </w:rPr>
      </w:r>
    </w:p>
    <w:p>
      <w:pPr>
        <w:pStyle w:val="NoSpacing"/>
        <w:rPr>
          <w:rFonts w:ascii="Calibri" w:hAnsi="Calibri"/>
        </w:rPr>
      </w:pPr>
      <w:r>
        <w:rPr>
          <w:b w:val="false"/>
          <w:bCs w:val="false"/>
          <w:i w:val="false"/>
          <w:iCs w:val="false"/>
          <w:sz w:val="24"/>
          <w:szCs w:val="24"/>
          <w:u w:val="none"/>
        </w:rPr>
        <w:t>Domaine Mudigliza</w:t>
      </w:r>
      <w:r>
        <w:rPr/>
        <w:tab/>
        <w:tab/>
        <w:tab/>
        <w:tab/>
        <w:tab/>
      </w:r>
      <w:r>
        <w:rPr>
          <w:b w:val="false"/>
          <w:bCs w:val="false"/>
          <w:i w:val="false"/>
          <w:iCs w:val="false"/>
          <w:sz w:val="24"/>
          <w:szCs w:val="24"/>
          <w:u w:val="none"/>
        </w:rPr>
        <w:t>Maury</w:t>
      </w:r>
      <w:r>
        <w:rPr/>
        <w:tab/>
        <w:tab/>
        <w:tab/>
      </w:r>
      <w:r>
        <w:rPr>
          <w:b w:val="false"/>
          <w:bCs w:val="false"/>
          <w:i w:val="false"/>
          <w:iCs w:val="false"/>
          <w:sz w:val="24"/>
          <w:szCs w:val="24"/>
          <w:u w:val="none"/>
        </w:rPr>
        <w:t>2021</w:t>
      </w:r>
      <w:r>
        <w:rPr/>
        <w:tab/>
        <w:tab/>
        <w:t>35€</w:t>
        <w:tab/>
        <w:tab/>
      </w:r>
      <w:r>
        <w:rPr>
          <w:rFonts w:eastAsia="Century Gothic" w:cs="Century Gothic"/>
          <w:b w:val="false"/>
          <w:bCs w:val="false"/>
          <w:i w:val="false"/>
          <w:iCs w:val="false"/>
          <w:sz w:val="24"/>
          <w:szCs w:val="24"/>
          <w:u w:val="none"/>
        </w:rPr>
        <w:t>75cl</w:t>
      </w:r>
    </w:p>
    <w:p>
      <w:pPr>
        <w:pStyle w:val="NoSpacing"/>
        <w:rPr>
          <w:rFonts w:ascii="Calibri" w:hAnsi="Calibri"/>
          <w:b w:val="false"/>
          <w:bCs w:val="false"/>
          <w:i w:val="false"/>
          <w:i w:val="false"/>
          <w:iCs w:val="false"/>
          <w:sz w:val="24"/>
          <w:szCs w:val="24"/>
          <w:u w:val="none"/>
        </w:rPr>
      </w:pPr>
      <w:r>
        <w:rPr>
          <w:b w:val="false"/>
          <w:bCs w:val="false"/>
          <w:i w:val="false"/>
          <w:iCs w:val="false"/>
          <w:sz w:val="24"/>
          <w:szCs w:val="24"/>
          <w:u w:val="none"/>
        </w:rPr>
      </w:r>
    </w:p>
    <w:p>
      <w:pPr>
        <w:pStyle w:val="NoSpacing"/>
        <w:rPr>
          <w:rFonts w:ascii="Calibri" w:hAnsi="Calibri"/>
          <w:b w:val="false"/>
          <w:bCs w:val="false"/>
          <w:i w:val="false"/>
          <w:i w:val="false"/>
          <w:iCs w:val="false"/>
          <w:sz w:val="24"/>
          <w:szCs w:val="24"/>
          <w:u w:val="none"/>
        </w:rPr>
      </w:pPr>
      <w:r>
        <w:rPr>
          <w:b w:val="false"/>
          <w:bCs w:val="false"/>
          <w:i w:val="false"/>
          <w:iCs w:val="false"/>
          <w:sz w:val="24"/>
          <w:szCs w:val="24"/>
          <w:u w:val="none"/>
        </w:rPr>
        <w:t>Famille Parcé</w:t>
        <w:tab/>
        <w:tab/>
        <w:tab/>
        <w:tab/>
        <w:tab/>
        <w:tab/>
        <w:t>Rivesalte</w:t>
        <w:tab/>
        <w:tab/>
        <w:t>17 ans d’age</w:t>
        <w:tab/>
        <w:t>11€</w:t>
        <w:tab/>
        <w:tab/>
        <w:t xml:space="preserve">12cl </w:t>
      </w:r>
    </w:p>
    <w:p>
      <w:pPr>
        <w:pStyle w:val="NoSpacing"/>
        <w:rPr>
          <w:rFonts w:ascii="Calibri" w:hAnsi="Calibri"/>
          <w:b w:val="false"/>
          <w:bCs w:val="false"/>
          <w:i w:val="false"/>
          <w:i w:val="false"/>
          <w:iCs w:val="false"/>
          <w:sz w:val="24"/>
          <w:szCs w:val="24"/>
          <w:u w:val="none"/>
        </w:rPr>
      </w:pPr>
      <w:r>
        <w:rPr>
          <w:b w:val="false"/>
          <w:bCs w:val="false"/>
          <w:i w:val="false"/>
          <w:iCs w:val="false"/>
          <w:sz w:val="24"/>
          <w:szCs w:val="24"/>
          <w:u w:val="none"/>
        </w:rPr>
      </w:r>
    </w:p>
    <w:p>
      <w:pPr>
        <w:pStyle w:val="NoSpacing"/>
        <w:rPr>
          <w:b w:val="false"/>
          <w:bCs w:val="false"/>
          <w:i w:val="false"/>
          <w:i w:val="false"/>
          <w:iCs w:val="false"/>
          <w:sz w:val="24"/>
          <w:szCs w:val="24"/>
          <w:u w:val="none"/>
        </w:rPr>
      </w:pPr>
      <w:r>
        <w:rPr>
          <w:b w:val="false"/>
          <w:bCs w:val="false"/>
          <w:i w:val="false"/>
          <w:iCs w:val="false"/>
          <w:sz w:val="24"/>
          <w:szCs w:val="24"/>
          <w:u w:val="none"/>
        </w:rPr>
      </w:r>
    </w:p>
    <w:p>
      <w:pPr>
        <w:pStyle w:val="NoSpacing"/>
        <w:rPr>
          <w:b w:val="false"/>
          <w:bCs w:val="false"/>
          <w:i w:val="false"/>
          <w:i w:val="false"/>
          <w:iCs w:val="false"/>
          <w:sz w:val="24"/>
          <w:szCs w:val="24"/>
          <w:u w:val="none"/>
        </w:rPr>
      </w:pPr>
      <w:r>
        <w:rPr>
          <w:b w:val="false"/>
          <w:bCs w:val="false"/>
          <w:i w:val="false"/>
          <w:iCs w:val="false"/>
          <w:sz w:val="24"/>
          <w:szCs w:val="24"/>
          <w:u w:val="none"/>
        </w:rPr>
      </w:r>
    </w:p>
    <w:p>
      <w:pPr>
        <w:pStyle w:val="NoSpacing"/>
        <w:rPr>
          <w:rFonts w:ascii="Calibri" w:hAnsi="Calibri"/>
        </w:rPr>
      </w:pPr>
      <w:r>
        <w:rPr>
          <w:b w:val="false"/>
          <w:bCs w:val="false"/>
          <w:i w:val="false"/>
          <w:iCs w:val="false"/>
          <w:sz w:val="24"/>
          <w:szCs w:val="24"/>
          <w:u w:val="none"/>
        </w:rPr>
        <w:t>Domaine Saint Croix</w:t>
      </w:r>
      <w:r>
        <w:rPr/>
        <w:tab/>
        <w:tab/>
        <w:tab/>
        <w:tab/>
        <w:tab/>
      </w:r>
      <w:r>
        <w:rPr>
          <w:b w:val="false"/>
          <w:bCs w:val="false"/>
          <w:i w:val="false"/>
          <w:iCs w:val="false"/>
          <w:sz w:val="24"/>
          <w:szCs w:val="24"/>
          <w:u w:val="none"/>
        </w:rPr>
        <w:t xml:space="preserve">VDF Rancio </w:t>
      </w:r>
      <w:r>
        <w:rPr/>
        <w:tab/>
        <w:tab/>
      </w:r>
      <w:r>
        <w:rPr>
          <w:b w:val="false"/>
          <w:bCs w:val="false"/>
          <w:i w:val="false"/>
          <w:iCs w:val="false"/>
          <w:sz w:val="24"/>
          <w:szCs w:val="24"/>
          <w:u w:val="none"/>
        </w:rPr>
        <w:t>hors d’age</w:t>
      </w:r>
      <w:r>
        <w:rPr/>
        <w:tab/>
        <w:t xml:space="preserve"> 11€</w:t>
      </w:r>
      <w:r>
        <w:rPr>
          <w:b w:val="false"/>
          <w:bCs w:val="false"/>
          <w:i w:val="false"/>
          <w:iCs w:val="false"/>
          <w:sz w:val="24"/>
          <w:szCs w:val="24"/>
          <w:u w:val="none"/>
        </w:rPr>
        <w:tab/>
        <w:tab/>
      </w:r>
      <w:r>
        <w:rPr>
          <w:rFonts w:eastAsia="Century Gothic" w:cs="Century Gothic"/>
          <w:b w:val="false"/>
          <w:bCs w:val="false"/>
          <w:i w:val="false"/>
          <w:iCs w:val="false"/>
          <w:sz w:val="24"/>
          <w:szCs w:val="24"/>
          <w:u w:val="none"/>
        </w:rPr>
        <w:t>12cl</w:t>
      </w:r>
    </w:p>
    <w:p>
      <w:pPr>
        <w:pStyle w:val="NoSpacing"/>
        <w:rPr>
          <w:rFonts w:ascii="Calibri" w:hAnsi="Calibri"/>
          <w:b w:val="false"/>
          <w:bCs w:val="false"/>
          <w:i w:val="false"/>
          <w:i w:val="false"/>
          <w:iCs w:val="false"/>
          <w:sz w:val="24"/>
          <w:szCs w:val="24"/>
          <w:u w:val="none"/>
        </w:rPr>
      </w:pPr>
      <w:r>
        <w:rPr>
          <w:b w:val="false"/>
          <w:bCs w:val="false"/>
          <w:i w:val="false"/>
          <w:iCs w:val="false"/>
          <w:sz w:val="24"/>
          <w:szCs w:val="24"/>
          <w:u w:val="none"/>
        </w:rPr>
      </w:r>
    </w:p>
    <w:p>
      <w:pPr>
        <w:pStyle w:val="NoSpacing"/>
        <w:rPr>
          <w:rFonts w:ascii="Book Antiqua" w:hAnsi="Book Antiqua"/>
          <w:b w:val="false"/>
          <w:bCs w:val="false"/>
          <w:i w:val="false"/>
          <w:i w:val="false"/>
          <w:iCs w:val="false"/>
          <w:sz w:val="24"/>
          <w:szCs w:val="24"/>
          <w:u w:val="none"/>
        </w:rPr>
      </w:pPr>
      <w:r>
        <w:rPr>
          <w:b w:val="false"/>
          <w:bCs w:val="false"/>
          <w:i w:val="false"/>
          <w:iCs w:val="false"/>
          <w:sz w:val="24"/>
          <w:szCs w:val="24"/>
          <w:u w:val="none"/>
        </w:rPr>
        <w:t>Domaine Padié</w:t>
      </w:r>
      <w:r>
        <w:rPr>
          <w:sz w:val="24"/>
          <w:szCs w:val="24"/>
        </w:rPr>
        <w:tab/>
        <w:tab/>
        <w:tab/>
        <w:tab/>
        <w:tab/>
      </w:r>
      <w:r>
        <w:rPr>
          <w:b w:val="false"/>
          <w:bCs w:val="false"/>
          <w:i w:val="false"/>
          <w:iCs w:val="false"/>
          <w:sz w:val="24"/>
          <w:szCs w:val="24"/>
          <w:u w:val="none"/>
        </w:rPr>
        <w:t>VDF</w:t>
        <w:tab/>
        <w:tab/>
        <w:tab/>
        <w:t>2022</w:t>
        <w:tab/>
        <w:tab/>
        <w:t xml:space="preserve"> 55€</w:t>
        <w:tab/>
        <w:tab/>
      </w:r>
      <w:r>
        <w:rPr>
          <w:rFonts w:eastAsia="Century Gothic" w:cs="Century Gothic"/>
          <w:b w:val="false"/>
          <w:bCs w:val="false"/>
          <w:i w:val="false"/>
          <w:iCs w:val="false"/>
          <w:sz w:val="24"/>
          <w:szCs w:val="24"/>
          <w:u w:val="none"/>
        </w:rPr>
        <w:t>75cl</w:t>
      </w:r>
      <w:r>
        <w:rPr/>
        <w:tab/>
      </w:r>
    </w:p>
    <w:p>
      <w:pPr>
        <w:pStyle w:val="NoSpacing"/>
        <w:rPr>
          <w:rFonts w:ascii="Book Antiqua" w:hAnsi="Book Antiqua"/>
          <w:i/>
          <w:i/>
          <w:iCs/>
          <w:sz w:val="24"/>
          <w:szCs w:val="24"/>
        </w:rPr>
      </w:pPr>
      <w:r>
        <w:rPr>
          <w:rFonts w:ascii="Book Antiqua" w:hAnsi="Book Antiqua"/>
          <w:i/>
          <w:iCs/>
          <w:sz w:val="24"/>
          <w:szCs w:val="24"/>
        </w:rPr>
      </w:r>
    </w:p>
    <w:p>
      <w:pPr>
        <w:pStyle w:val="NoSpacing"/>
        <w:rPr>
          <w:rFonts w:ascii="Book Antiqua" w:hAnsi="Book Antiqua"/>
          <w:i/>
          <w:i/>
          <w:iCs/>
          <w:sz w:val="24"/>
          <w:szCs w:val="24"/>
        </w:rPr>
      </w:pPr>
      <w:r>
        <w:rPr>
          <w:rFonts w:ascii="Book Antiqua" w:hAnsi="Book Antiqua"/>
          <w:i/>
          <w:iCs/>
          <w:sz w:val="24"/>
          <w:szCs w:val="24"/>
        </w:rPr>
      </w:r>
    </w:p>
    <w:p>
      <w:pPr>
        <w:pStyle w:val="NoSpacing"/>
        <w:rPr>
          <w:rFonts w:ascii="Book Antiqua" w:hAnsi="Book Antiqua"/>
          <w:i/>
          <w:i/>
          <w:iCs/>
          <w:sz w:val="24"/>
          <w:szCs w:val="24"/>
        </w:rPr>
      </w:pPr>
      <w:r>
        <w:rPr>
          <w:rFonts w:ascii="Book Antiqua" w:hAnsi="Book Antiqua"/>
          <w:i/>
          <w:iCs/>
          <w:sz w:val="24"/>
          <w:szCs w:val="24"/>
        </w:rPr>
      </w:r>
    </w:p>
    <w:p>
      <w:pPr>
        <w:pStyle w:val="NoSpacing"/>
        <w:rPr>
          <w:rFonts w:ascii="Book Antiqua" w:hAnsi="Book Antiqua"/>
          <w:i/>
          <w:i/>
          <w:iCs/>
          <w:sz w:val="24"/>
          <w:szCs w:val="24"/>
        </w:rPr>
      </w:pPr>
      <w:r>
        <w:rPr>
          <w:rFonts w:ascii="Book Antiqua" w:hAnsi="Book Antiqua"/>
          <w:i/>
          <w:iCs/>
          <w:sz w:val="24"/>
          <w:szCs w:val="24"/>
        </w:rPr>
      </w:r>
    </w:p>
    <w:p>
      <w:pPr>
        <w:pStyle w:val="NoSpacing"/>
        <w:rPr>
          <w:rFonts w:ascii="Constantia" w:hAnsi="Constantia"/>
          <w:b/>
          <w:bCs/>
          <w:i/>
          <w:i/>
          <w:iCs/>
          <w:sz w:val="24"/>
          <w:szCs w:val="24"/>
          <w:u w:val="single"/>
        </w:rPr>
      </w:pPr>
      <w:r>
        <w:rPr>
          <w:rFonts w:ascii="Constantia" w:hAnsi="Constantia"/>
          <w:b/>
          <w:bCs/>
          <w:i/>
          <w:iCs/>
          <w:sz w:val="24"/>
          <w:szCs w:val="24"/>
          <w:u w:val="single"/>
        </w:rPr>
        <w:t>Vin rouge</w:t>
      </w:r>
    </w:p>
    <w:p>
      <w:pPr>
        <w:pStyle w:val="NoSpacing"/>
        <w:rPr>
          <w:rFonts w:ascii="Calibri" w:hAnsi="Calibri"/>
          <w:b/>
          <w:bCs/>
          <w:i/>
          <w:i/>
          <w:iCs/>
          <w:sz w:val="24"/>
          <w:szCs w:val="24"/>
          <w:u w:val="single"/>
        </w:rPr>
      </w:pPr>
      <w:r>
        <w:rPr>
          <w:b/>
          <w:bCs/>
          <w:i/>
          <w:iCs/>
          <w:sz w:val="24"/>
          <w:szCs w:val="24"/>
          <w:u w:val="single"/>
        </w:rPr>
      </w:r>
    </w:p>
    <w:p>
      <w:pPr>
        <w:pStyle w:val="NoSpacing"/>
        <w:rPr>
          <w:rFonts w:ascii="Calibri" w:hAnsi="Calibri"/>
          <w:i w:val="false"/>
          <w:i w:val="false"/>
          <w:iCs w:val="false"/>
          <w:sz w:val="24"/>
          <w:szCs w:val="24"/>
        </w:rPr>
      </w:pPr>
      <w:r>
        <w:rPr>
          <w:b w:val="false"/>
          <w:bCs w:val="false"/>
          <w:i w:val="false"/>
          <w:iCs w:val="false"/>
          <w:sz w:val="24"/>
          <w:szCs w:val="24"/>
          <w:u w:val="none"/>
        </w:rPr>
        <w:t>Domaine Mudigliza</w:t>
        <w:tab/>
        <w:tab/>
        <w:tab/>
        <w:tab/>
        <w:tab/>
        <w:t>Maury</w:t>
        <w:tab/>
        <w:tab/>
        <w:tab/>
        <w:t>2017</w:t>
        <w:tab/>
        <w:tab/>
      </w:r>
      <w:r>
        <w:rPr>
          <w:b w:val="false"/>
          <w:bCs w:val="false"/>
          <w:i w:val="false"/>
          <w:iCs w:val="false"/>
          <w:sz w:val="24"/>
          <w:szCs w:val="24"/>
          <w:u w:val="none"/>
        </w:rPr>
        <w:t>60</w:t>
      </w:r>
      <w:r>
        <w:rPr>
          <w:b w:val="false"/>
          <w:bCs w:val="false"/>
          <w:i w:val="false"/>
          <w:iCs w:val="false"/>
          <w:sz w:val="24"/>
          <w:szCs w:val="24"/>
          <w:u w:val="none"/>
        </w:rPr>
        <w:t>€</w:t>
        <w:tab/>
        <w:tab/>
        <w:t>75cl</w:t>
      </w:r>
    </w:p>
    <w:p>
      <w:pPr>
        <w:pStyle w:val="NoSpacing"/>
        <w:rPr>
          <w:b w:val="false"/>
          <w:bCs w:val="false"/>
          <w:u w:val="none"/>
        </w:rPr>
      </w:pPr>
      <w:r>
        <w:rPr>
          <w:b w:val="false"/>
          <w:bCs w:val="false"/>
          <w:u w:val="none"/>
        </w:rPr>
      </w:r>
    </w:p>
    <w:p>
      <w:pPr>
        <w:pStyle w:val="NoSpacing"/>
        <w:rPr>
          <w:rFonts w:ascii="Calibri" w:hAnsi="Calibri"/>
          <w:i w:val="false"/>
          <w:i w:val="false"/>
          <w:iCs w:val="false"/>
          <w:sz w:val="24"/>
          <w:szCs w:val="24"/>
        </w:rPr>
      </w:pPr>
      <w:r>
        <w:rPr>
          <w:b w:val="false"/>
          <w:bCs w:val="false"/>
          <w:i w:val="false"/>
          <w:iCs w:val="false"/>
          <w:sz w:val="24"/>
          <w:szCs w:val="24"/>
          <w:u w:val="none"/>
        </w:rPr>
        <w:t>Domaine Mas Blanc</w:t>
        <w:tab/>
        <w:tab/>
        <w:tab/>
        <w:tab/>
        <w:tab/>
        <w:t>Banyuls</w:t>
        <w:tab/>
        <w:tab/>
        <w:t>Hors d’age</w:t>
        <w:tab/>
        <w:t>85€</w:t>
        <w:tab/>
        <w:tab/>
        <w:t>75cl</w:t>
        <w:tab/>
        <w:tab/>
        <w:tab/>
      </w:r>
    </w:p>
    <w:p>
      <w:pPr>
        <w:pStyle w:val="NoSpacing"/>
        <w:rPr>
          <w:rFonts w:ascii="Calibri" w:hAnsi="Calibri"/>
          <w:i w:val="false"/>
          <w:i w:val="false"/>
          <w:iCs w:val="false"/>
          <w:sz w:val="24"/>
          <w:szCs w:val="24"/>
        </w:rPr>
      </w:pPr>
      <w:r>
        <w:rPr>
          <w:i w:val="false"/>
          <w:iCs w:val="false"/>
          <w:sz w:val="24"/>
          <w:szCs w:val="24"/>
        </w:rPr>
        <w:t>Coume Del Mas</w:t>
        <w:tab/>
        <w:tab/>
        <w:tab/>
        <w:tab/>
        <w:tab/>
        <w:t>Banyuls Grand Cru</w:t>
        <w:tab/>
        <w:t>2008</w:t>
        <w:tab/>
        <w:tab/>
        <w:t>1</w:t>
      </w:r>
      <w:r>
        <w:rPr>
          <w:i w:val="false"/>
          <w:iCs w:val="false"/>
          <w:sz w:val="24"/>
          <w:szCs w:val="24"/>
        </w:rPr>
        <w:t>0</w:t>
      </w:r>
      <w:r>
        <w:rPr>
          <w:i w:val="false"/>
          <w:iCs w:val="false"/>
          <w:sz w:val="24"/>
          <w:szCs w:val="24"/>
        </w:rPr>
        <w:t>0€</w:t>
        <w:tab/>
        <w:tab/>
        <w:t>75cl</w:t>
      </w:r>
    </w:p>
    <w:p>
      <w:pPr>
        <w:pStyle w:val="NoSpacing"/>
        <w:rPr>
          <w:rFonts w:ascii="Book Antiqua" w:hAnsi="Book Antiqua"/>
          <w:i/>
          <w:i/>
          <w:iCs/>
          <w:sz w:val="24"/>
          <w:szCs w:val="24"/>
        </w:rPr>
      </w:pPr>
      <w:r>
        <w:rPr>
          <w:rFonts w:ascii="Book Antiqua" w:hAnsi="Book Antiqua"/>
          <w:i/>
          <w:iCs/>
          <w:sz w:val="24"/>
          <w:szCs w:val="24"/>
        </w:rPr>
      </w:r>
    </w:p>
    <w:p>
      <w:pPr>
        <w:pStyle w:val="NoSpacing"/>
        <w:rPr>
          <w:rFonts w:ascii="Book Antiqua" w:hAnsi="Book Antiqua"/>
          <w:i/>
          <w:i/>
          <w:iCs/>
          <w:sz w:val="24"/>
          <w:szCs w:val="24"/>
        </w:rPr>
      </w:pPr>
      <w:r>
        <w:rPr>
          <w:rFonts w:ascii="Book Antiqua" w:hAnsi="Book Antiqua"/>
          <w:i/>
          <w:iCs/>
          <w:sz w:val="24"/>
          <w:szCs w:val="24"/>
        </w:rPr>
      </w:r>
    </w:p>
    <w:p>
      <w:pPr>
        <w:pStyle w:val="NoSpacing"/>
        <w:rPr>
          <w:rFonts w:ascii="Book Antiqua" w:hAnsi="Book Antiqua"/>
          <w:i/>
          <w:i/>
          <w:iCs/>
          <w:sz w:val="24"/>
          <w:szCs w:val="24"/>
        </w:rPr>
      </w:pPr>
      <w:r>
        <w:rPr>
          <w:rFonts w:ascii="Book Antiqua" w:hAnsi="Book Antiqua"/>
          <w:i/>
          <w:iCs/>
          <w:sz w:val="24"/>
          <w:szCs w:val="24"/>
        </w:rPr>
      </w:r>
    </w:p>
    <w:p>
      <w:pPr>
        <w:pStyle w:val="NoSpacing"/>
        <w:rPr>
          <w:rFonts w:ascii="Book Antiqua" w:hAnsi="Book Antiqua"/>
          <w:i/>
          <w:i/>
          <w:iCs/>
          <w:sz w:val="24"/>
          <w:szCs w:val="24"/>
        </w:rPr>
      </w:pPr>
      <w:r>
        <w:rPr>
          <w:rFonts w:ascii="Book Antiqua" w:hAnsi="Book Antiqua"/>
          <w:i/>
          <w:iCs/>
          <w:sz w:val="24"/>
          <w:szCs w:val="24"/>
        </w:rPr>
      </w:r>
    </w:p>
    <w:p>
      <w:pPr>
        <w:pStyle w:val="NoSpacing"/>
        <w:rPr>
          <w:rFonts w:ascii="Book Antiqua" w:hAnsi="Book Antiqua"/>
          <w:b/>
          <w:bCs/>
          <w:i/>
          <w:i/>
          <w:iCs/>
          <w:sz w:val="36"/>
          <w:szCs w:val="36"/>
        </w:rPr>
      </w:pPr>
      <w:r>
        <w:rPr>
          <w:rFonts w:ascii="Book Antiqua" w:hAnsi="Book Antiqua"/>
          <w:b/>
          <w:bCs/>
          <w:i/>
          <w:iCs/>
          <w:sz w:val="36"/>
          <w:szCs w:val="36"/>
        </w:rPr>
        <w:t>Les Spiritueux et Liqueurs</w:t>
      </w:r>
      <w:r>
        <w:rPr/>
        <w:tab/>
        <w:t xml:space="preserve">   </w:t>
      </w:r>
      <w:r>
        <w:rPr>
          <w:rFonts w:ascii="Book Antiqua" w:hAnsi="Book Antiqua"/>
          <w:b/>
          <w:bCs/>
          <w:i/>
          <w:iCs/>
          <w:sz w:val="36"/>
          <w:szCs w:val="36"/>
        </w:rPr>
        <w:t>4cl</w:t>
      </w:r>
    </w:p>
    <w:p>
      <w:pPr>
        <w:pStyle w:val="NoSpacing"/>
        <w:rPr/>
      </w:pPr>
      <w:r>
        <w:rPr/>
      </w:r>
    </w:p>
    <w:p>
      <w:pPr>
        <w:pStyle w:val="NoSpacing"/>
        <w:jc w:val="left"/>
        <w:rPr>
          <w:rFonts w:ascii="Book Antiqua" w:hAnsi="Book Antiqua" w:eastAsia="Book Antiqua" w:cs="Book Antiqua"/>
          <w:i/>
          <w:i/>
          <w:iCs/>
          <w:sz w:val="28"/>
          <w:szCs w:val="28"/>
          <w:u w:val="single"/>
        </w:rPr>
      </w:pPr>
      <w:r>
        <w:rPr>
          <w:rFonts w:eastAsia="Book Antiqua" w:cs="Book Antiqua" w:ascii="Book Antiqua" w:hAnsi="Book Antiqua"/>
          <w:i/>
          <w:iCs/>
          <w:sz w:val="28"/>
          <w:szCs w:val="28"/>
          <w:u w:val="single"/>
        </w:rPr>
        <w:t>Crèmes et liqueurs de plantes</w:t>
      </w:r>
    </w:p>
    <w:p>
      <w:pPr>
        <w:pStyle w:val="NoSpacing"/>
        <w:rPr/>
      </w:pPr>
      <w:r>
        <w:rPr/>
      </w:r>
    </w:p>
    <w:p>
      <w:pPr>
        <w:pStyle w:val="NoSpacing"/>
        <w:numPr>
          <w:ilvl w:val="0"/>
          <w:numId w:val="7"/>
        </w:numPr>
        <w:rPr>
          <w:rFonts w:ascii="Book Antiqua" w:hAnsi="Book Antiqua" w:eastAsia="Book Antiqua" w:cs="Book Antiqua"/>
          <w:i/>
          <w:i/>
          <w:iCs/>
          <w:sz w:val="24"/>
          <w:szCs w:val="24"/>
        </w:rPr>
      </w:pPr>
      <w:r>
        <w:rPr>
          <w:rFonts w:eastAsia="Book Antiqua" w:cs="Book Antiqua" w:ascii="Book Antiqua" w:hAnsi="Book Antiqua"/>
          <w:i/>
          <w:iCs/>
        </w:rPr>
        <w:t xml:space="preserve">Chartreuse verte                                       </w:t>
        <w:tab/>
        <w:tab/>
        <w:t xml:space="preserve">14€                   </w:t>
      </w:r>
    </w:p>
    <w:p>
      <w:pPr>
        <w:pStyle w:val="NoSpacing"/>
        <w:numPr>
          <w:ilvl w:val="0"/>
          <w:numId w:val="7"/>
        </w:numPr>
        <w:rPr>
          <w:rFonts w:ascii="Book Antiqua" w:hAnsi="Book Antiqua" w:eastAsia="Book Antiqua" w:cs="Book Antiqua"/>
          <w:i/>
          <w:i/>
          <w:iCs/>
          <w:sz w:val="24"/>
          <w:szCs w:val="24"/>
        </w:rPr>
      </w:pPr>
      <w:r>
        <w:rPr>
          <w:rFonts w:eastAsia="Book Antiqua" w:cs="Book Antiqua" w:ascii="Book Antiqua" w:hAnsi="Book Antiqua"/>
          <w:i/>
          <w:iCs/>
        </w:rPr>
        <w:t>En vue</w:t>
      </w:r>
      <w:r>
        <w:rPr/>
        <w:tab/>
      </w:r>
      <w:r>
        <w:rPr>
          <w:rFonts w:eastAsia="Book Antiqua" w:cs="Book Antiqua" w:ascii="Book Antiqua" w:hAnsi="Book Antiqua"/>
          <w:i/>
          <w:iCs/>
        </w:rPr>
        <w:t xml:space="preserve"> Crème de Menthe</w:t>
      </w:r>
      <w:r>
        <w:rPr>
          <w:rFonts w:eastAsia="Book Antiqua" w:cs="Book Antiqua" w:ascii="Book Antiqua" w:hAnsi="Book Antiqua"/>
          <w:i/>
          <w:iCs/>
          <w:sz w:val="24"/>
          <w:szCs w:val="24"/>
        </w:rPr>
        <w:tab/>
        <w:tab/>
        <w:tab/>
        <w:tab/>
        <w:t>8€</w:t>
      </w:r>
    </w:p>
    <w:p>
      <w:pPr>
        <w:pStyle w:val="NoSpacing"/>
        <w:ind w:left="720"/>
        <w:rPr>
          <w:rFonts w:ascii="Book Antiqua" w:hAnsi="Book Antiqua"/>
          <w:i/>
          <w:i/>
          <w:iCs/>
          <w:sz w:val="24"/>
          <w:szCs w:val="24"/>
        </w:rPr>
      </w:pPr>
      <w:r>
        <w:rPr>
          <w:rFonts w:ascii="Book Antiqua" w:hAnsi="Book Antiqua"/>
          <w:i/>
          <w:iCs/>
          <w:sz w:val="24"/>
          <w:szCs w:val="24"/>
        </w:rPr>
      </w:r>
    </w:p>
    <w:p>
      <w:pPr>
        <w:pStyle w:val="NoSpacing"/>
        <w:ind w:left="0"/>
        <w:rPr>
          <w:rFonts w:ascii="Book Antiqua" w:hAnsi="Book Antiqua"/>
          <w:i/>
          <w:i/>
          <w:iCs/>
          <w:sz w:val="24"/>
          <w:szCs w:val="24"/>
        </w:rPr>
      </w:pPr>
      <w:r>
        <w:rPr>
          <w:rFonts w:eastAsia="Book Antiqua" w:cs="Book Antiqua" w:ascii="Book Antiqua" w:hAnsi="Book Antiqua"/>
          <w:i/>
          <w:iCs/>
          <w:sz w:val="28"/>
          <w:szCs w:val="28"/>
          <w:u w:val="single"/>
        </w:rPr>
        <w:t>Crèmes et liqueurs de fruits</w:t>
      </w:r>
    </w:p>
    <w:p>
      <w:pPr>
        <w:pStyle w:val="NoSpacing"/>
        <w:rPr>
          <w:rFonts w:ascii="Book Antiqua" w:hAnsi="Book Antiqua" w:eastAsia="Book Antiqua" w:cs="Book Antiqua"/>
          <w:i/>
          <w:i/>
          <w:iCs/>
          <w:sz w:val="28"/>
          <w:szCs w:val="28"/>
          <w:u w:val="single"/>
        </w:rPr>
      </w:pPr>
      <w:r>
        <w:rPr>
          <w:rFonts w:eastAsia="Book Antiqua" w:cs="Book Antiqua" w:ascii="Book Antiqua" w:hAnsi="Book Antiqua"/>
          <w:i/>
          <w:iCs/>
          <w:sz w:val="28"/>
          <w:szCs w:val="28"/>
          <w:u w:val="single"/>
        </w:rPr>
      </w:r>
    </w:p>
    <w:p>
      <w:pPr>
        <w:pStyle w:val="NoSpacing"/>
        <w:numPr>
          <w:ilvl w:val="0"/>
          <w:numId w:val="6"/>
        </w:numPr>
        <w:rPr>
          <w:rFonts w:ascii="Book Antiqua" w:hAnsi="Book Antiqua" w:eastAsia="Book Antiqua" w:cs="Book Antiqua"/>
          <w:i/>
          <w:i/>
          <w:iCs/>
          <w:sz w:val="24"/>
          <w:szCs w:val="24"/>
          <w:u w:val="none"/>
        </w:rPr>
      </w:pPr>
      <w:r>
        <w:rPr>
          <w:rFonts w:eastAsia="Book Antiqua" w:cs="Book Antiqua" w:ascii="Book Antiqua" w:hAnsi="Book Antiqua"/>
          <w:i/>
          <w:iCs/>
          <w:sz w:val="24"/>
          <w:szCs w:val="24"/>
          <w:u w:val="none"/>
        </w:rPr>
        <w:t xml:space="preserve">En vue crème de citron </w:t>
        <w:tab/>
        <w:tab/>
        <w:tab/>
        <w:tab/>
        <w:t>8€</w:t>
      </w:r>
    </w:p>
    <w:p>
      <w:pPr>
        <w:pStyle w:val="NoSpacing"/>
        <w:numPr>
          <w:ilvl w:val="0"/>
          <w:numId w:val="6"/>
        </w:numPr>
        <w:rPr>
          <w:rFonts w:ascii="Book Antiqua" w:hAnsi="Book Antiqua" w:eastAsia="Book Antiqua" w:cs="Book Antiqua"/>
          <w:i w:val="false"/>
          <w:i w:val="false"/>
          <w:iCs w:val="false"/>
          <w:sz w:val="24"/>
          <w:szCs w:val="24"/>
          <w:u w:val="none"/>
        </w:rPr>
      </w:pPr>
      <w:r>
        <w:rPr>
          <w:rFonts w:eastAsia="Book Antiqua" w:cs="Book Antiqua" w:ascii="Book Antiqua" w:hAnsi="Book Antiqua"/>
          <w:i/>
          <w:iCs/>
          <w:sz w:val="24"/>
          <w:szCs w:val="24"/>
          <w:u w:val="none"/>
        </w:rPr>
        <w:t>Adriatico Amarett</w:t>
      </w:r>
      <w:r>
        <w:rPr>
          <w:rFonts w:eastAsia="Book Antiqua" w:cs="Book Antiqua" w:ascii="Book Antiqua" w:hAnsi="Book Antiqua"/>
          <w:i w:val="false"/>
          <w:iCs w:val="false"/>
          <w:sz w:val="24"/>
          <w:szCs w:val="24"/>
          <w:u w:val="none"/>
        </w:rPr>
        <w:t xml:space="preserve">o </w:t>
        <w:tab/>
        <w:tab/>
        <w:tab/>
        <w:tab/>
        <w:tab/>
        <w:t>10€</w:t>
      </w:r>
    </w:p>
    <w:p>
      <w:pPr>
        <w:pStyle w:val="NoSpacing"/>
        <w:ind w:left="720"/>
        <w:rPr>
          <w:rFonts w:ascii="Book Antiqua" w:hAnsi="Book Antiqua" w:eastAsia="Book Antiqua" w:cs="Book Antiqua"/>
          <w:i w:val="false"/>
          <w:i w:val="false"/>
          <w:iCs w:val="false"/>
          <w:sz w:val="24"/>
          <w:szCs w:val="24"/>
          <w:u w:val="none"/>
        </w:rPr>
      </w:pPr>
      <w:r>
        <w:rPr>
          <w:rFonts w:eastAsia="Book Antiqua" w:cs="Book Antiqua" w:ascii="Book Antiqua" w:hAnsi="Book Antiqua"/>
          <w:i w:val="false"/>
          <w:iCs w:val="false"/>
          <w:sz w:val="24"/>
          <w:szCs w:val="24"/>
          <w:u w:val="none"/>
        </w:rPr>
      </w:r>
    </w:p>
    <w:p>
      <w:pPr>
        <w:pStyle w:val="NoSpacing"/>
        <w:ind w:left="0"/>
        <w:rPr>
          <w:rFonts w:ascii="Book Antiqua" w:hAnsi="Book Antiqua" w:eastAsia="Book Antiqua" w:cs="Book Antiqua"/>
          <w:i w:val="false"/>
          <w:i w:val="false"/>
          <w:iCs w:val="false"/>
          <w:sz w:val="24"/>
          <w:szCs w:val="24"/>
          <w:u w:val="none"/>
        </w:rPr>
      </w:pPr>
      <w:r>
        <w:rPr>
          <w:rFonts w:eastAsia="Book Antiqua" w:cs="Book Antiqua" w:ascii="Book Antiqua" w:hAnsi="Book Antiqua"/>
          <w:i/>
          <w:iCs/>
          <w:sz w:val="28"/>
          <w:szCs w:val="28"/>
          <w:u w:val="none"/>
        </w:rPr>
        <w:tab/>
      </w:r>
      <w:r>
        <w:rPr>
          <w:rFonts w:eastAsia="Book Antiqua" w:cs="Book Antiqua" w:ascii="Book Antiqua" w:hAnsi="Book Antiqua"/>
          <w:i/>
          <w:iCs/>
          <w:sz w:val="28"/>
          <w:szCs w:val="28"/>
          <w:u w:val="single"/>
        </w:rPr>
        <w:t xml:space="preserve">Grand Classique </w:t>
      </w:r>
    </w:p>
    <w:p>
      <w:pPr>
        <w:pStyle w:val="NoSpacing"/>
        <w:rPr>
          <w:rFonts w:ascii="Book Antiqua" w:hAnsi="Book Antiqua" w:eastAsia="Book Antiqua" w:cs="Book Antiqua"/>
          <w:i/>
          <w:i/>
          <w:iCs/>
          <w:sz w:val="24"/>
          <w:szCs w:val="24"/>
          <w:u w:val="none"/>
        </w:rPr>
      </w:pPr>
      <w:r>
        <w:rPr>
          <w:rFonts w:eastAsia="Book Antiqua" w:cs="Book Antiqua" w:ascii="Book Antiqua" w:hAnsi="Book Antiqua"/>
          <w:i/>
          <w:iCs/>
          <w:sz w:val="24"/>
          <w:szCs w:val="24"/>
          <w:u w:val="none"/>
        </w:rPr>
      </w:r>
    </w:p>
    <w:p>
      <w:pPr>
        <w:pStyle w:val="NoSpacing"/>
        <w:rPr>
          <w:rFonts w:ascii="Book Antiqua" w:hAnsi="Book Antiqua" w:eastAsia="Book Antiqua" w:cs="Book Antiqua"/>
          <w:i/>
          <w:i/>
          <w:iCs/>
          <w:sz w:val="28"/>
          <w:szCs w:val="28"/>
          <w:u w:val="single"/>
        </w:rPr>
      </w:pPr>
      <w:r>
        <w:rPr>
          <w:rFonts w:eastAsia="Book Antiqua" w:cs="Book Antiqua" w:ascii="Book Antiqua" w:hAnsi="Book Antiqua"/>
          <w:i/>
          <w:iCs/>
          <w:sz w:val="24"/>
          <w:szCs w:val="24"/>
          <w:u w:val="none"/>
        </w:rPr>
        <w:tab/>
      </w:r>
      <w:r>
        <w:rPr>
          <w:rFonts w:eastAsia="Book Antiqua" w:cs="Book Antiqua" w:ascii="Book Antiqua" w:hAnsi="Book Antiqua"/>
          <w:i/>
          <w:iCs/>
          <w:sz w:val="24"/>
          <w:szCs w:val="24"/>
          <w:u w:val="single"/>
        </w:rPr>
        <w:t>Cognac</w:t>
      </w:r>
      <w:r>
        <w:rPr>
          <w:rFonts w:eastAsia="Book Antiqua" w:cs="Book Antiqua" w:ascii="Book Antiqua" w:hAnsi="Book Antiqua"/>
          <w:i/>
          <w:iCs/>
          <w:sz w:val="24"/>
          <w:szCs w:val="24"/>
          <w:u w:val="none"/>
        </w:rPr>
        <w:t xml:space="preserve"> </w:t>
      </w:r>
    </w:p>
    <w:p>
      <w:pPr>
        <w:pStyle w:val="NoSpacing"/>
        <w:rPr>
          <w:rFonts w:ascii="Book Antiqua" w:hAnsi="Book Antiqua" w:eastAsia="Book Antiqua" w:cs="Book Antiqua"/>
          <w:i/>
          <w:i/>
          <w:iCs/>
          <w:sz w:val="24"/>
          <w:szCs w:val="24"/>
          <w:u w:val="none"/>
        </w:rPr>
      </w:pPr>
      <w:r>
        <w:rPr>
          <w:rFonts w:eastAsia="Book Antiqua" w:cs="Book Antiqua" w:ascii="Book Antiqua" w:hAnsi="Book Antiqua"/>
          <w:i/>
          <w:iCs/>
          <w:sz w:val="24"/>
          <w:szCs w:val="24"/>
          <w:u w:val="none"/>
        </w:rPr>
      </w:r>
    </w:p>
    <w:p>
      <w:pPr>
        <w:pStyle w:val="NoSpacing"/>
        <w:numPr>
          <w:ilvl w:val="0"/>
          <w:numId w:val="5"/>
        </w:numPr>
        <w:rPr>
          <w:rFonts w:ascii="Book Antiqua" w:hAnsi="Book Antiqua" w:eastAsia="Book Antiqua" w:cs="Book Antiqua"/>
          <w:i/>
          <w:i/>
          <w:iCs/>
          <w:sz w:val="24"/>
          <w:szCs w:val="24"/>
          <w:u w:val="none"/>
        </w:rPr>
      </w:pPr>
      <w:r>
        <w:rPr>
          <w:rFonts w:eastAsia="Book Antiqua" w:cs="Book Antiqua" w:ascii="Book Antiqua" w:hAnsi="Book Antiqua"/>
          <w:i/>
          <w:iCs/>
          <w:sz w:val="24"/>
          <w:szCs w:val="24"/>
          <w:u w:val="none"/>
        </w:rPr>
        <w:t>Frapin Grand Cru Champagne VSOP</w:t>
        <w:tab/>
        <w:tab/>
        <w:t>17€</w:t>
      </w:r>
    </w:p>
    <w:p>
      <w:pPr>
        <w:pStyle w:val="NoSpacing"/>
        <w:ind w:hanging="0" w:left="720"/>
        <w:rPr>
          <w:rFonts w:ascii="Book Antiqua" w:hAnsi="Book Antiqua" w:eastAsia="Book Antiqua" w:cs="Book Antiqua"/>
          <w:i/>
          <w:i/>
          <w:iCs/>
          <w:sz w:val="24"/>
          <w:szCs w:val="24"/>
          <w:u w:val="none"/>
        </w:rPr>
      </w:pPr>
      <w:r>
        <w:rPr>
          <w:rFonts w:eastAsia="Book Antiqua" w:cs="Book Antiqua" w:ascii="Book Antiqua" w:hAnsi="Book Antiqua"/>
          <w:i/>
          <w:iCs/>
          <w:sz w:val="24"/>
          <w:szCs w:val="24"/>
          <w:u w:val="none"/>
        </w:rPr>
      </w:r>
    </w:p>
    <w:p>
      <w:pPr>
        <w:pStyle w:val="NoSpacing"/>
        <w:ind w:left="0"/>
        <w:rPr>
          <w:rFonts w:ascii="Book Antiqua" w:hAnsi="Book Antiqua" w:eastAsia="Book Antiqua" w:cs="Book Antiqua"/>
          <w:i/>
          <w:i/>
          <w:iCs/>
          <w:sz w:val="24"/>
          <w:szCs w:val="24"/>
          <w:u w:val="single"/>
        </w:rPr>
      </w:pPr>
      <w:r>
        <w:rPr>
          <w:rFonts w:eastAsia="Book Antiqua" w:cs="Book Antiqua" w:ascii="Book Antiqua" w:hAnsi="Book Antiqua"/>
          <w:i/>
          <w:iCs/>
          <w:sz w:val="24"/>
          <w:szCs w:val="24"/>
          <w:u w:val="none"/>
        </w:rPr>
        <w:tab/>
      </w:r>
      <w:r>
        <w:rPr>
          <w:rFonts w:eastAsia="Book Antiqua" w:cs="Book Antiqua" w:ascii="Book Antiqua" w:hAnsi="Book Antiqua"/>
          <w:i/>
          <w:iCs/>
          <w:sz w:val="24"/>
          <w:szCs w:val="24"/>
          <w:u w:val="single"/>
        </w:rPr>
        <w:t xml:space="preserve"> Whisky</w:t>
      </w:r>
    </w:p>
    <w:p>
      <w:pPr>
        <w:pStyle w:val="NoSpacing"/>
        <w:ind w:left="0"/>
        <w:rPr>
          <w:rFonts w:ascii="Book Antiqua" w:hAnsi="Book Antiqua" w:eastAsia="Book Antiqua" w:cs="Book Antiqua"/>
          <w:i/>
          <w:i/>
          <w:iCs/>
          <w:sz w:val="24"/>
          <w:szCs w:val="24"/>
          <w:u w:val="none"/>
        </w:rPr>
      </w:pPr>
      <w:r>
        <w:rPr>
          <w:rFonts w:eastAsia="Book Antiqua" w:cs="Book Antiqua" w:ascii="Book Antiqua" w:hAnsi="Book Antiqua"/>
          <w:i/>
          <w:iCs/>
          <w:sz w:val="24"/>
          <w:szCs w:val="24"/>
          <w:u w:val="none"/>
        </w:rPr>
      </w:r>
    </w:p>
    <w:p>
      <w:pPr>
        <w:pStyle w:val="NoSpacing"/>
        <w:numPr>
          <w:ilvl w:val="0"/>
          <w:numId w:val="4"/>
        </w:numPr>
        <w:rPr>
          <w:rFonts w:ascii="Book Antiqua" w:hAnsi="Book Antiqua" w:eastAsia="Book Antiqua" w:cs="Book Antiqua"/>
          <w:i/>
          <w:i/>
          <w:iCs/>
          <w:sz w:val="24"/>
          <w:szCs w:val="24"/>
          <w:u w:val="none"/>
        </w:rPr>
      </w:pPr>
      <w:r>
        <w:rPr>
          <w:rFonts w:eastAsia="Book Antiqua" w:cs="Book Antiqua" w:ascii="Book Antiqua" w:hAnsi="Book Antiqua"/>
          <w:i/>
          <w:iCs/>
          <w:sz w:val="24"/>
          <w:szCs w:val="24"/>
          <w:u w:val="none"/>
        </w:rPr>
        <w:t xml:space="preserve">Distillerie Castan Villanova pure malt </w:t>
        <w:tab/>
        <w:tab/>
        <w:t>14€</w:t>
      </w:r>
    </w:p>
    <w:p>
      <w:pPr>
        <w:pStyle w:val="NoSpacing"/>
        <w:numPr>
          <w:ilvl w:val="0"/>
          <w:numId w:val="4"/>
        </w:numPr>
        <w:rPr>
          <w:rFonts w:ascii="Book Antiqua" w:hAnsi="Book Antiqua" w:eastAsia="Book Antiqua" w:cs="Book Antiqua"/>
          <w:i/>
          <w:i/>
          <w:iCs/>
          <w:sz w:val="24"/>
          <w:szCs w:val="24"/>
          <w:u w:val="none"/>
        </w:rPr>
      </w:pPr>
      <w:r>
        <w:rPr>
          <w:rFonts w:eastAsia="Book Antiqua" w:cs="Book Antiqua" w:ascii="Book Antiqua" w:hAnsi="Book Antiqua"/>
          <w:i/>
          <w:iCs/>
          <w:sz w:val="24"/>
          <w:szCs w:val="24"/>
          <w:u w:val="none"/>
        </w:rPr>
        <w:t xml:space="preserve">Koval  Bourbon  Blend </w:t>
        <w:tab/>
        <w:tab/>
        <w:tab/>
        <w:tab/>
        <w:t>14€</w:t>
      </w:r>
    </w:p>
    <w:p>
      <w:pPr>
        <w:pStyle w:val="NoSpacing"/>
        <w:numPr>
          <w:ilvl w:val="0"/>
          <w:numId w:val="4"/>
        </w:numPr>
        <w:rPr>
          <w:rFonts w:ascii="Book Antiqua" w:hAnsi="Book Antiqua" w:eastAsia="Book Antiqua" w:cs="Book Antiqua"/>
          <w:i/>
          <w:i/>
          <w:iCs/>
          <w:sz w:val="24"/>
          <w:szCs w:val="24"/>
          <w:u w:val="none"/>
        </w:rPr>
      </w:pPr>
      <w:r>
        <w:rPr>
          <w:rFonts w:eastAsia="Book Antiqua" w:cs="Book Antiqua" w:ascii="Book Antiqua" w:hAnsi="Book Antiqua"/>
          <w:i/>
          <w:iCs/>
          <w:sz w:val="24"/>
          <w:szCs w:val="24"/>
          <w:u w:val="none"/>
        </w:rPr>
        <w:t xml:space="preserve">Dunville’s Whiskey Blend </w:t>
        <w:tab/>
        <w:tab/>
        <w:tab/>
        <w:tab/>
        <w:t>10€</w:t>
      </w:r>
    </w:p>
    <w:p>
      <w:pPr>
        <w:pStyle w:val="NoSpacing"/>
        <w:ind w:left="720"/>
        <w:rPr>
          <w:rFonts w:ascii="Book Antiqua" w:hAnsi="Book Antiqua" w:eastAsia="Book Antiqua" w:cs="Book Antiqua"/>
          <w:i w:val="false"/>
          <w:i w:val="false"/>
          <w:iCs w:val="false"/>
          <w:sz w:val="24"/>
          <w:szCs w:val="24"/>
          <w:u w:val="none"/>
        </w:rPr>
      </w:pPr>
      <w:r>
        <w:rPr>
          <w:rFonts w:eastAsia="Book Antiqua" w:cs="Book Antiqua" w:ascii="Book Antiqua" w:hAnsi="Book Antiqua"/>
          <w:i w:val="false"/>
          <w:iCs w:val="false"/>
          <w:sz w:val="24"/>
          <w:szCs w:val="24"/>
          <w:u w:val="none"/>
        </w:rPr>
      </w:r>
    </w:p>
    <w:p>
      <w:pPr>
        <w:pStyle w:val="NoSpacing"/>
        <w:rPr>
          <w:rFonts w:ascii="Book Antiqua" w:hAnsi="Book Antiqua"/>
          <w:i/>
          <w:i/>
          <w:iCs/>
          <w:sz w:val="24"/>
          <w:szCs w:val="24"/>
        </w:rPr>
      </w:pPr>
      <w:r>
        <w:rPr>
          <w:rFonts w:ascii="Book Antiqua" w:hAnsi="Book Antiqua"/>
          <w:i/>
          <w:iCs/>
          <w:sz w:val="24"/>
          <w:szCs w:val="24"/>
          <w:u w:val="none"/>
        </w:rPr>
        <w:tab/>
        <w:t xml:space="preserve">   </w:t>
      </w:r>
      <w:r>
        <w:rPr>
          <w:rFonts w:ascii="Book Antiqua" w:hAnsi="Book Antiqua"/>
          <w:i/>
          <w:iCs/>
          <w:sz w:val="24"/>
          <w:szCs w:val="24"/>
          <w:u w:val="single"/>
        </w:rPr>
        <w:t>Gin</w:t>
      </w:r>
      <w:r>
        <w:rPr>
          <w:rFonts w:ascii="Book Antiqua" w:hAnsi="Book Antiqua"/>
          <w:i/>
          <w:iCs/>
          <w:sz w:val="24"/>
          <w:szCs w:val="24"/>
        </w:rPr>
        <w:t xml:space="preserve"> </w:t>
      </w:r>
    </w:p>
    <w:p>
      <w:pPr>
        <w:pStyle w:val="NoSpacing"/>
        <w:rPr>
          <w:rFonts w:ascii="Book Antiqua" w:hAnsi="Book Antiqua"/>
          <w:i/>
          <w:i/>
          <w:iCs/>
          <w:sz w:val="24"/>
          <w:szCs w:val="24"/>
        </w:rPr>
      </w:pPr>
      <w:r>
        <w:rPr>
          <w:rFonts w:ascii="Book Antiqua" w:hAnsi="Book Antiqua"/>
          <w:i/>
          <w:iCs/>
          <w:sz w:val="24"/>
          <w:szCs w:val="24"/>
        </w:rPr>
      </w:r>
    </w:p>
    <w:p>
      <w:pPr>
        <w:pStyle w:val="NoSpacing"/>
        <w:numPr>
          <w:ilvl w:val="0"/>
          <w:numId w:val="3"/>
        </w:numPr>
        <w:rPr>
          <w:rFonts w:ascii="Book Antiqua" w:hAnsi="Book Antiqua"/>
          <w:i/>
          <w:i/>
          <w:iCs/>
          <w:sz w:val="24"/>
          <w:szCs w:val="24"/>
        </w:rPr>
      </w:pPr>
      <w:r>
        <w:rPr>
          <w:rFonts w:ascii="Book Antiqua" w:hAnsi="Book Antiqua"/>
          <w:i/>
          <w:iCs/>
          <w:sz w:val="24"/>
          <w:szCs w:val="24"/>
        </w:rPr>
        <w:t xml:space="preserve">Bohème </w:t>
        <w:tab/>
        <w:tab/>
        <w:tab/>
        <w:tab/>
        <w:tab/>
        <w:tab/>
        <w:t>12€</w:t>
      </w:r>
    </w:p>
    <w:p>
      <w:pPr>
        <w:pStyle w:val="NoSpacing"/>
        <w:ind w:hanging="0" w:left="720"/>
        <w:rPr>
          <w:rFonts w:ascii="Book Antiqua" w:hAnsi="Book Antiqua"/>
          <w:i/>
          <w:i/>
          <w:iCs/>
          <w:sz w:val="24"/>
          <w:szCs w:val="24"/>
        </w:rPr>
      </w:pPr>
      <w:r>
        <w:rPr>
          <w:rFonts w:ascii="Book Antiqua" w:hAnsi="Book Antiqua"/>
          <w:i/>
          <w:iCs/>
          <w:sz w:val="24"/>
          <w:szCs w:val="24"/>
        </w:rPr>
      </w:r>
    </w:p>
    <w:p>
      <w:pPr>
        <w:pStyle w:val="NoSpacing"/>
        <w:ind w:hanging="0" w:left="720"/>
        <w:rPr>
          <w:u w:val="single"/>
        </w:rPr>
      </w:pPr>
      <w:r>
        <w:rPr>
          <w:rFonts w:ascii="Book Antiqua" w:hAnsi="Book Antiqua"/>
          <w:i/>
          <w:iCs/>
          <w:sz w:val="24"/>
          <w:szCs w:val="24"/>
          <w:u w:val="single"/>
        </w:rPr>
        <w:t xml:space="preserve">Rhum </w:t>
      </w:r>
    </w:p>
    <w:p>
      <w:pPr>
        <w:pStyle w:val="NoSpacing"/>
        <w:ind w:left="720"/>
        <w:rPr>
          <w:rFonts w:ascii="Book Antiqua" w:hAnsi="Book Antiqua"/>
          <w:i/>
          <w:i/>
          <w:iCs/>
          <w:sz w:val="24"/>
          <w:szCs w:val="24"/>
        </w:rPr>
      </w:pPr>
      <w:r>
        <w:rPr>
          <w:rFonts w:ascii="Book Antiqua" w:hAnsi="Book Antiqua"/>
          <w:i/>
          <w:iCs/>
          <w:sz w:val="24"/>
          <w:szCs w:val="24"/>
        </w:rPr>
      </w:r>
    </w:p>
    <w:p>
      <w:pPr>
        <w:pStyle w:val="NoSpacing"/>
        <w:ind w:left="0"/>
        <w:rPr>
          <w:rFonts w:ascii="Book Antiqua" w:hAnsi="Book Antiqua"/>
          <w:i/>
          <w:i/>
          <w:iCs/>
          <w:sz w:val="24"/>
          <w:szCs w:val="24"/>
        </w:rPr>
      </w:pPr>
      <w:r>
        <w:rPr>
          <w:rFonts w:ascii="Book Antiqua" w:hAnsi="Book Antiqua"/>
          <w:i/>
          <w:iCs/>
          <w:sz w:val="24"/>
          <w:szCs w:val="24"/>
        </w:rPr>
        <w:t xml:space="preserve">      </w:t>
      </w:r>
      <w:r>
        <w:rPr>
          <w:rFonts w:ascii="Book Antiqua" w:hAnsi="Book Antiqua"/>
          <w:i/>
          <w:iCs/>
          <w:sz w:val="24"/>
          <w:szCs w:val="24"/>
        </w:rPr>
        <w:t xml:space="preserve">-   Distillerie Bows </w:t>
        <w:tab/>
        <w:tab/>
        <w:tab/>
        <w:tab/>
        <w:tab/>
        <w:t>15€</w:t>
      </w:r>
    </w:p>
    <w:p>
      <w:pPr>
        <w:pStyle w:val="NoSpacing"/>
        <w:ind w:left="0"/>
        <w:rPr>
          <w:rFonts w:ascii="Book Antiqua" w:hAnsi="Book Antiqua"/>
          <w:i/>
          <w:i/>
          <w:iCs/>
          <w:sz w:val="24"/>
          <w:szCs w:val="24"/>
        </w:rPr>
      </w:pPr>
      <w:r>
        <w:rPr>
          <w:rFonts w:ascii="Book Antiqua" w:hAnsi="Book Antiqua"/>
          <w:i/>
          <w:iCs/>
          <w:sz w:val="24"/>
          <w:szCs w:val="24"/>
        </w:rPr>
        <w:t xml:space="preserve">      </w:t>
      </w:r>
      <w:r>
        <w:rPr>
          <w:rFonts w:ascii="Book Antiqua" w:hAnsi="Book Antiqua"/>
          <w:i/>
          <w:iCs/>
          <w:sz w:val="24"/>
          <w:szCs w:val="24"/>
        </w:rPr>
        <w:t xml:space="preserve">-   Compagnie Des Indes </w:t>
      </w:r>
    </w:p>
    <w:p>
      <w:pPr>
        <w:pStyle w:val="NoSpacing"/>
        <w:ind w:left="720"/>
        <w:rPr>
          <w:rFonts w:ascii="Book Antiqua" w:hAnsi="Book Antiqua"/>
          <w:i/>
          <w:i/>
          <w:iCs/>
          <w:sz w:val="24"/>
          <w:szCs w:val="24"/>
          <w:u w:val="single"/>
        </w:rPr>
      </w:pPr>
      <w:r>
        <w:rPr>
          <w:rFonts w:ascii="Book Antiqua" w:hAnsi="Book Antiqua"/>
          <w:i/>
          <w:iCs/>
          <w:sz w:val="24"/>
          <w:szCs w:val="24"/>
          <w:u w:val="single"/>
        </w:rPr>
      </w:r>
    </w:p>
    <w:p>
      <w:pPr>
        <w:pStyle w:val="NoSpacing"/>
        <w:ind w:left="0"/>
        <w:rPr>
          <w:rFonts w:ascii="Book Antiqua" w:hAnsi="Book Antiqua"/>
          <w:i/>
          <w:i/>
          <w:iCs/>
          <w:sz w:val="24"/>
          <w:szCs w:val="24"/>
        </w:rPr>
      </w:pPr>
      <w:r>
        <w:rPr>
          <w:rFonts w:ascii="Book Antiqua" w:hAnsi="Book Antiqua"/>
          <w:i/>
          <w:iCs/>
          <w:sz w:val="24"/>
          <w:szCs w:val="24"/>
          <w:u w:val="none"/>
        </w:rPr>
        <w:tab/>
      </w:r>
      <w:r>
        <w:rPr>
          <w:rFonts w:ascii="Book Antiqua" w:hAnsi="Book Antiqua"/>
          <w:i/>
          <w:iCs/>
          <w:sz w:val="24"/>
          <w:szCs w:val="24"/>
          <w:u w:val="single"/>
        </w:rPr>
        <w:t xml:space="preserve">Eau de vie de fruits </w:t>
      </w:r>
      <w:r>
        <w:rPr>
          <w:rFonts w:ascii="Book Antiqua" w:hAnsi="Book Antiqua"/>
          <w:i/>
          <w:iCs/>
          <w:sz w:val="24"/>
          <w:szCs w:val="24"/>
          <w:u w:val="none"/>
        </w:rPr>
        <w:t xml:space="preserve"> </w:t>
      </w:r>
    </w:p>
    <w:p>
      <w:pPr>
        <w:pStyle w:val="NoSpacing"/>
        <w:ind w:hanging="0" w:left="1080"/>
        <w:rPr>
          <w:rFonts w:ascii="Book Antiqua" w:hAnsi="Book Antiqua"/>
          <w:i/>
          <w:i/>
          <w:iCs/>
          <w:sz w:val="24"/>
          <w:szCs w:val="24"/>
          <w:u w:val="none"/>
        </w:rPr>
      </w:pPr>
      <w:r>
        <w:rPr>
          <w:rFonts w:ascii="Book Antiqua" w:hAnsi="Book Antiqua"/>
          <w:i/>
          <w:iCs/>
          <w:sz w:val="24"/>
          <w:szCs w:val="24"/>
          <w:u w:val="none"/>
        </w:rPr>
      </w:r>
    </w:p>
    <w:p>
      <w:pPr>
        <w:pStyle w:val="NoSpacing"/>
        <w:numPr>
          <w:ilvl w:val="0"/>
          <w:numId w:val="2"/>
        </w:numPr>
        <w:rPr>
          <w:rFonts w:ascii="Book Antiqua" w:hAnsi="Book Antiqua"/>
          <w:i/>
          <w:i/>
          <w:iCs/>
          <w:sz w:val="24"/>
          <w:szCs w:val="24"/>
          <w:u w:val="none"/>
        </w:rPr>
      </w:pPr>
      <w:r>
        <w:rPr>
          <w:rFonts w:ascii="Book Antiqua" w:hAnsi="Book Antiqua"/>
          <w:i/>
          <w:iCs/>
          <w:sz w:val="24"/>
          <w:szCs w:val="24"/>
          <w:u w:val="none"/>
        </w:rPr>
        <w:t xml:space="preserve">André fabre Coing </w:t>
        <w:tab/>
        <w:tab/>
        <w:tab/>
        <w:tab/>
        <w:t>12€</w:t>
      </w:r>
    </w:p>
    <w:p>
      <w:pPr>
        <w:pStyle w:val="NoSpacing"/>
        <w:ind w:left="1080"/>
        <w:rPr>
          <w:rFonts w:ascii="Book Antiqua" w:hAnsi="Book Antiqua"/>
          <w:i/>
          <w:i/>
          <w:iCs/>
          <w:sz w:val="24"/>
          <w:szCs w:val="24"/>
          <w:u w:val="none"/>
        </w:rPr>
      </w:pPr>
      <w:r>
        <w:rPr>
          <w:rFonts w:ascii="Book Antiqua" w:hAnsi="Book Antiqua"/>
          <w:i/>
          <w:iCs/>
          <w:sz w:val="24"/>
          <w:szCs w:val="24"/>
          <w:u w:val="none"/>
        </w:rPr>
      </w:r>
    </w:p>
    <w:p>
      <w:pPr>
        <w:pStyle w:val="NoSpacing"/>
        <w:ind w:left="1080"/>
        <w:rPr>
          <w:rFonts w:ascii="Book Antiqua" w:hAnsi="Book Antiqua"/>
          <w:i/>
          <w:i/>
          <w:iCs/>
          <w:sz w:val="24"/>
          <w:szCs w:val="24"/>
          <w:u w:val="single"/>
        </w:rPr>
      </w:pPr>
      <w:r>
        <w:rPr>
          <w:rFonts w:ascii="Book Antiqua" w:hAnsi="Book Antiqua"/>
          <w:i/>
          <w:iCs/>
          <w:sz w:val="24"/>
          <w:szCs w:val="24"/>
          <w:u w:val="single"/>
        </w:rPr>
      </w:r>
    </w:p>
    <w:p>
      <w:pPr>
        <w:pStyle w:val="NoSpacing"/>
        <w:ind w:left="0"/>
        <w:rPr>
          <w:rFonts w:ascii="Book Antiqua" w:hAnsi="Book Antiqua"/>
          <w:i/>
          <w:i/>
          <w:iCs/>
          <w:sz w:val="24"/>
          <w:szCs w:val="24"/>
          <w:u w:val="none"/>
        </w:rPr>
      </w:pPr>
      <w:r>
        <w:rPr>
          <w:rFonts w:ascii="Book Antiqua" w:hAnsi="Book Antiqua"/>
          <w:i/>
          <w:iCs/>
          <w:sz w:val="24"/>
          <w:szCs w:val="24"/>
          <w:u w:val="none"/>
        </w:rPr>
        <w:tab/>
      </w:r>
      <w:r>
        <w:rPr>
          <w:rFonts w:ascii="Book Antiqua" w:hAnsi="Book Antiqua"/>
          <w:i/>
          <w:iCs/>
          <w:sz w:val="24"/>
          <w:szCs w:val="24"/>
          <w:u w:val="single"/>
        </w:rPr>
        <w:t xml:space="preserve">Eau de vie de plantes </w:t>
      </w:r>
    </w:p>
    <w:p>
      <w:pPr>
        <w:pStyle w:val="NoSpacing"/>
        <w:ind w:left="1080"/>
        <w:rPr>
          <w:rFonts w:ascii="Book Antiqua" w:hAnsi="Book Antiqua"/>
          <w:i/>
          <w:i/>
          <w:iCs/>
          <w:sz w:val="24"/>
          <w:szCs w:val="24"/>
          <w:u w:val="none"/>
        </w:rPr>
      </w:pPr>
      <w:r>
        <w:rPr>
          <w:rFonts w:ascii="Book Antiqua" w:hAnsi="Book Antiqua"/>
          <w:i/>
          <w:iCs/>
          <w:sz w:val="24"/>
          <w:szCs w:val="24"/>
          <w:u w:val="none"/>
        </w:rPr>
      </w:r>
    </w:p>
    <w:p>
      <w:pPr>
        <w:pStyle w:val="NoSpacing"/>
        <w:numPr>
          <w:ilvl w:val="0"/>
          <w:numId w:val="1"/>
        </w:numPr>
        <w:rPr>
          <w:rFonts w:ascii="Book Antiqua" w:hAnsi="Book Antiqua"/>
          <w:i/>
          <w:i/>
          <w:iCs/>
          <w:sz w:val="24"/>
          <w:szCs w:val="24"/>
          <w:u w:val="none"/>
        </w:rPr>
      </w:pPr>
      <w:r>
        <w:rPr>
          <w:rFonts w:ascii="Book Antiqua" w:hAnsi="Book Antiqua"/>
          <w:i/>
          <w:iCs/>
          <w:sz w:val="24"/>
          <w:szCs w:val="24"/>
          <w:u w:val="none"/>
        </w:rPr>
        <w:t xml:space="preserve">Tequila 1800 anejo </w:t>
        <w:tab/>
        <w:tab/>
        <w:tab/>
        <w:tab/>
        <w:t>12,5€</w:t>
      </w:r>
    </w:p>
    <w:p>
      <w:pPr>
        <w:pStyle w:val="NoSpacing"/>
        <w:ind w:left="720"/>
        <w:rPr>
          <w:rFonts w:ascii="Book Antiqua" w:hAnsi="Book Antiqua"/>
          <w:i/>
          <w:i/>
          <w:iCs/>
          <w:sz w:val="24"/>
          <w:szCs w:val="24"/>
        </w:rPr>
      </w:pPr>
      <w:r>
        <w:rPr>
          <w:rFonts w:ascii="Book Antiqua" w:hAnsi="Book Antiqua"/>
          <w:i/>
          <w:iCs/>
          <w:sz w:val="24"/>
          <w:szCs w:val="24"/>
        </w:rPr>
      </w:r>
    </w:p>
    <w:p>
      <w:pPr>
        <w:pStyle w:val="NoSpacing"/>
        <w:ind w:left="720"/>
        <w:rPr>
          <w:rFonts w:ascii="Book Antiqua" w:hAnsi="Book Antiqua"/>
          <w:i/>
          <w:i/>
          <w:iCs/>
          <w:sz w:val="24"/>
          <w:szCs w:val="24"/>
        </w:rPr>
      </w:pPr>
      <w:r>
        <w:rPr>
          <w:rFonts w:ascii="Book Antiqua" w:hAnsi="Book Antiqua"/>
          <w:i/>
          <w:iCs/>
          <w:sz w:val="24"/>
          <w:szCs w:val="24"/>
        </w:rPr>
      </w:r>
    </w:p>
    <w:p>
      <w:pPr>
        <w:pStyle w:val="NoSpacing"/>
        <w:rPr>
          <w:rFonts w:ascii="Book Antiqua" w:hAnsi="Book Antiqua"/>
          <w:i/>
          <w:i/>
          <w:iCs/>
          <w:sz w:val="24"/>
          <w:szCs w:val="24"/>
        </w:rPr>
      </w:pPr>
      <w:r>
        <w:rPr>
          <w:rFonts w:ascii="Book Antiqua" w:hAnsi="Book Antiqua"/>
          <w:i/>
          <w:iCs/>
          <w:sz w:val="24"/>
          <w:szCs w:val="24"/>
        </w:rPr>
      </w:r>
    </w:p>
    <w:sectPr>
      <w:footerReference w:type="default" r:id="rId12"/>
      <w:type w:val="nextPage"/>
      <w:pgSz w:w="11906" w:h="16838"/>
      <w:pgMar w:left="567" w:right="720" w:gutter="0" w:header="0" w:top="567" w:footer="709" w:bottom="766"/>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Constantia">
    <w:charset w:val="00"/>
    <w:family w:val="roman"/>
    <w:pitch w:val="variable"/>
  </w:font>
  <w:font w:name="Book Antiqua">
    <w:charset w:val="00"/>
    <w:family w:val="roman"/>
    <w:pitch w:val="variable"/>
  </w:font>
  <w:font w:name="Century Gothic">
    <w:charset w:val="00"/>
    <w:family w:val="roman"/>
    <w:pitch w:val="variable"/>
  </w:font>
  <w:font w:name="Calibri">
    <w:charset w:val="01"/>
    <w:family w:val="swiss"/>
    <w:pitch w:val="variable"/>
  </w:font>
  <w:font w:name="Aptos">
    <w:charset w:val="00"/>
    <w:family w:val="auto"/>
    <w:pitch w:val="default"/>
  </w:font>
  <w:font w:name="Courier New">
    <w:charset w:val="00"/>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fldChar w:fldCharType="begin"/>
    </w:r>
    <w:r>
      <w:rPr/>
      <w:instrText xml:space="preserve"> PAGE </w:instrText>
    </w:r>
    <w:r>
      <w:rPr/>
      <w:fldChar w:fldCharType="separate"/>
    </w:r>
    <w:r>
      <w:rPr/>
      <w:t>16</w:t>
    </w:r>
    <w:r>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080" w:hanging="360"/>
      </w:pPr>
      <w:rPr>
        <w:rFonts w:ascii="Aptos" w:hAnsi="Aptos" w:cs="Apto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
    <w:lvl w:ilvl="0">
      <w:start w:val="1"/>
      <w:numFmt w:val="bullet"/>
      <w:lvlText w:val="-"/>
      <w:lvlJc w:val="left"/>
      <w:pPr>
        <w:tabs>
          <w:tab w:val="num" w:pos="0"/>
        </w:tabs>
        <w:ind w:left="1080" w:hanging="360"/>
      </w:pPr>
      <w:rPr>
        <w:rFonts w:ascii="Aptos" w:hAnsi="Aptos" w:cs="Apto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Aptos" w:hAnsi="Aptos" w:cs="Apto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Aptos" w:hAnsi="Aptos" w:cs="Apto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Aptos" w:hAnsi="Aptos" w:cs="Apto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Aptos" w:hAnsi="Aptos" w:cs="Apto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Aptos" w:hAnsi="Aptos" w:cs="Apto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fr-FR" w:eastAsia="en-US" w:bidi="ar-SA"/>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spacing w:lineRule="auto" w:line="264" w:before="0" w:after="120"/>
      <w:jc w:val="left"/>
    </w:pPr>
    <w:rPr>
      <w:rFonts w:ascii="Calibri" w:hAnsi="Calibri" w:eastAsia="Calibri" w:cs="Tahoma"/>
      <w:color w:val="auto"/>
      <w:kern w:val="0"/>
      <w:sz w:val="20"/>
      <w:szCs w:val="20"/>
      <w:lang w:val="fr-FR" w:eastAsia="en-US" w:bidi="ar-SA"/>
    </w:rPr>
  </w:style>
  <w:style w:type="character" w:styleId="DefaultParagraphFont">
    <w:name w:val="Default Paragraph Font"/>
    <w:qFormat/>
    <w:rPr/>
  </w:style>
  <w:style w:type="character" w:styleId="En-tteCar">
    <w:name w:val="En-tête Car"/>
    <w:basedOn w:val="DefaultParagraphFont"/>
    <w:qFormat/>
    <w:rPr>
      <w:rFonts w:eastAsia="Calibri"/>
      <w:sz w:val="20"/>
      <w:szCs w:val="20"/>
    </w:rPr>
  </w:style>
  <w:style w:type="character" w:styleId="PieddepageCar">
    <w:name w:val="Pied de page Car"/>
    <w:basedOn w:val="DefaultParagraphFont"/>
    <w:qFormat/>
    <w:rPr>
      <w:rFonts w:eastAsia="Calibri"/>
      <w:sz w:val="20"/>
      <w:szCs w:val="20"/>
    </w:rPr>
  </w:style>
  <w:style w:type="character" w:styleId="TextedebullesCar">
    <w:name w:val="Texte de bulles Car"/>
    <w:basedOn w:val="DefaultParagraphFont"/>
    <w:link w:val="BalloonText"/>
    <w:qFormat/>
    <w:rPr>
      <w:rFonts w:ascii="Tahoma" w:hAnsi="Tahoma" w:eastAsia="Calibri" w:cs="Tahoma"/>
      <w:sz w:val="16"/>
      <w:szCs w:val="16"/>
    </w:rPr>
  </w:style>
  <w:style w:type="paragraph" w:styleId="Titre">
    <w:name w:val="Titre"/>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Spacing">
    <w:name w:val="No Spacing"/>
    <w:qFormat/>
    <w:pPr>
      <w:widowControl/>
      <w:suppressAutoHyphens w:val="true"/>
      <w:kinsoku w:val="true"/>
      <w:overflowPunct w:val="true"/>
      <w:autoSpaceDE w:val="true"/>
      <w:bidi w:val="0"/>
      <w:spacing w:lineRule="auto" w:line="240" w:before="0" w:after="0"/>
      <w:jc w:val="left"/>
    </w:pPr>
    <w:rPr>
      <w:rFonts w:ascii="Calibri" w:hAnsi="Calibri" w:eastAsia="Calibri" w:cs="Tahoma"/>
      <w:color w:val="auto"/>
      <w:kern w:val="0"/>
      <w:sz w:val="22"/>
      <w:szCs w:val="22"/>
      <w:lang w:val="fr-FR" w:eastAsia="en-US" w:bidi="ar-SA"/>
    </w:rPr>
  </w:style>
  <w:style w:type="paragraph" w:styleId="En-tteetpieddepage">
    <w:name w:val="En-tête et pied de page"/>
    <w:basedOn w:val="Normal"/>
    <w:qFormat/>
    <w:pPr/>
    <w:rPr/>
  </w:style>
  <w:style w:type="paragraph" w:styleId="HeaderandFooter">
    <w:name w:val="Header and Footer"/>
    <w:basedOn w:val="Normal"/>
    <w:qFormat/>
    <w:pPr/>
    <w:rPr/>
  </w:style>
  <w:style w:type="paragraph" w:styleId="Header">
    <w:name w:val="Header"/>
    <w:basedOn w:val="Normal"/>
    <w:link w:val="En-tteCar"/>
    <w:pPr>
      <w:tabs>
        <w:tab w:val="clear" w:pos="708"/>
        <w:tab w:val="center" w:pos="4536" w:leader="none"/>
        <w:tab w:val="right" w:pos="9072" w:leader="none"/>
      </w:tabs>
      <w:spacing w:lineRule="auto" w:line="240" w:before="0" w:after="0"/>
    </w:pPr>
    <w:rPr/>
  </w:style>
  <w:style w:type="paragraph" w:styleId="Footer">
    <w:name w:val="Footer"/>
    <w:basedOn w:val="Normal"/>
    <w:link w:val="PieddepageCar"/>
    <w:pPr>
      <w:tabs>
        <w:tab w:val="clear" w:pos="708"/>
        <w:tab w:val="center" w:pos="4536" w:leader="none"/>
        <w:tab w:val="right" w:pos="9072" w:leader="none"/>
      </w:tabs>
      <w:spacing w:lineRule="auto" w:line="240" w:before="0" w:after="0"/>
    </w:pPr>
    <w:rPr/>
  </w:style>
  <w:style w:type="paragraph" w:styleId="BalloonText">
    <w:name w:val="Balloon Text"/>
    <w:basedOn w:val="Normal"/>
    <w:link w:val="TextedebullesCar"/>
    <w:qFormat/>
    <w:pPr>
      <w:spacing w:lineRule="auto" w:line="240" w:before="0" w:after="0"/>
    </w:pPr>
    <w:rPr>
      <w:rFonts w:ascii="Tahoma" w:hAnsi="Tahoma" w:cs="Tahoma"/>
      <w:sz w:val="16"/>
      <w:szCs w:val="16"/>
    </w:rPr>
  </w:style>
  <w:style w:type="numbering" w:styleId="Pasdeliste">
    <w:name w:val="Pas de liste"/>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12295</TotalTime>
  <Application>LibreOffice/24.2.5.2$Windows_X86_64 LibreOffice_project/bffef4ea93e59bebbeaf7f431bb02b1a39ee8a59</Application>
  <AppVersion>15.0000</AppVersion>
  <Pages>16</Pages>
  <Words>2415</Words>
  <Characters>11373</Characters>
  <CharactersWithSpaces>16022</CharactersWithSpaces>
  <Paragraphs>337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2024-08-29T12:34:00Z</dcterms:created>
  <dc:creator>Bat Ross</dc:creator>
  <dc:description/>
  <dc:language>fr-FR</dc:language>
  <cp:lastModifiedBy/>
  <cp:lastPrinted>2024-11-20T09:34:40Z</cp:lastPrinted>
  <dcterms:modified xsi:type="dcterms:W3CDTF">2024-11-21T09:18:35Z</dcterms:modified>
  <cp:revision>42</cp:revision>
  <dc:subject/>
  <dc:title/>
</cp:coreProperties>
</file>

<file path=docProps/custom.xml><?xml version="1.0" encoding="utf-8"?>
<Properties xmlns="http://schemas.openxmlformats.org/officeDocument/2006/custom-properties" xmlns:vt="http://schemas.openxmlformats.org/officeDocument/2006/docPropsVTypes"/>
</file>